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B2C" w:rsidRDefault="00FD3B2C">
      <w:pPr>
        <w:pStyle w:val="Corpsdetexte"/>
        <w:ind w:left="0"/>
        <w:rPr>
          <w:rFonts w:ascii="Times New Roman"/>
          <w:sz w:val="20"/>
        </w:rPr>
      </w:pPr>
    </w:p>
    <w:p w:rsidR="00FD3B2C" w:rsidRDefault="00FD3B2C">
      <w:pPr>
        <w:pStyle w:val="Corpsdetexte"/>
        <w:ind w:left="0"/>
        <w:rPr>
          <w:rFonts w:ascii="Times New Roman"/>
          <w:sz w:val="20"/>
        </w:rPr>
      </w:pPr>
    </w:p>
    <w:p w:rsidR="00FD3B2C" w:rsidRDefault="00FD3B2C">
      <w:pPr>
        <w:pStyle w:val="Corpsdetexte"/>
        <w:spacing w:before="7"/>
        <w:ind w:left="0"/>
        <w:rPr>
          <w:rFonts w:ascii="Times New Roman"/>
          <w:sz w:val="20"/>
        </w:rPr>
      </w:pPr>
    </w:p>
    <w:p w:rsidR="00FD3B2C" w:rsidRDefault="00334E71">
      <w:pPr>
        <w:spacing w:before="89"/>
        <w:ind w:left="176"/>
        <w:rPr>
          <w:b/>
          <w:sz w:val="32"/>
        </w:rPr>
      </w:pPr>
      <w:r>
        <w:pict>
          <v:line id="_x0000_s1039" alt="" style="position:absolute;left:0;text-align:left;z-index:-251655680;mso-wrap-edited:f;mso-width-percent:0;mso-height-percent:0;mso-wrap-distance-left:0;mso-wrap-distance-right:0;mso-position-horizontal-relative:page;mso-width-percent:0;mso-height-percent:0" from="69.4pt,42.75pt" to="525.95pt,42.75pt" strokecolor="#b6dde8" strokeweight=".48pt">
            <w10:wrap type="topAndBottom" anchorx="page"/>
          </v:line>
        </w:pict>
      </w:r>
      <w:bookmarkStart w:id="0" w:name="Cinéma-audiovisuel"/>
      <w:bookmarkStart w:id="1" w:name="Danse"/>
      <w:bookmarkStart w:id="2" w:name="Histoire_des_arts"/>
      <w:bookmarkStart w:id="3" w:name="Musique"/>
      <w:bookmarkStart w:id="4" w:name="Théâtre"/>
      <w:bookmarkStart w:id="5" w:name="Programme_d’enseignement_optionnel_d’art"/>
      <w:bookmarkEnd w:id="0"/>
      <w:bookmarkEnd w:id="1"/>
      <w:bookmarkEnd w:id="2"/>
      <w:bookmarkEnd w:id="3"/>
      <w:bookmarkEnd w:id="4"/>
      <w:bookmarkEnd w:id="5"/>
      <w:r>
        <w:rPr>
          <w:b/>
          <w:color w:val="16818E"/>
          <w:sz w:val="32"/>
        </w:rPr>
        <w:t xml:space="preserve">Programme d’enseignement </w:t>
      </w:r>
      <w:r>
        <w:rPr>
          <w:b/>
          <w:color w:val="FB0106"/>
          <w:sz w:val="32"/>
        </w:rPr>
        <w:t>option</w:t>
      </w:r>
      <w:r>
        <w:rPr>
          <w:b/>
          <w:color w:val="16818E"/>
          <w:sz w:val="32"/>
        </w:rPr>
        <w:t xml:space="preserve">nel d’arts de </w:t>
      </w:r>
      <w:r>
        <w:rPr>
          <w:b/>
          <w:color w:val="FB0106"/>
          <w:sz w:val="32"/>
        </w:rPr>
        <w:t xml:space="preserve">seconde </w:t>
      </w:r>
      <w:r>
        <w:rPr>
          <w:b/>
          <w:color w:val="16818E"/>
          <w:sz w:val="32"/>
        </w:rPr>
        <w:t>générale et technologique</w:t>
      </w:r>
    </w:p>
    <w:p w:rsidR="00FD3B2C" w:rsidRDefault="00FD3B2C">
      <w:pPr>
        <w:pStyle w:val="Corpsdetexte"/>
        <w:ind w:left="0"/>
        <w:rPr>
          <w:b/>
          <w:sz w:val="20"/>
        </w:rPr>
      </w:pPr>
    </w:p>
    <w:p w:rsidR="00FD3B2C" w:rsidRDefault="00FD3B2C">
      <w:pPr>
        <w:pStyle w:val="Corpsdetexte"/>
        <w:ind w:left="0"/>
        <w:rPr>
          <w:b/>
          <w:sz w:val="20"/>
        </w:rPr>
      </w:pPr>
    </w:p>
    <w:p w:rsidR="00FD3B2C" w:rsidRDefault="00FD3B2C">
      <w:pPr>
        <w:pStyle w:val="Corpsdetexte"/>
        <w:spacing w:before="11"/>
        <w:ind w:left="0"/>
        <w:rPr>
          <w:b/>
          <w:sz w:val="21"/>
        </w:rPr>
      </w:pPr>
    </w:p>
    <w:p w:rsidR="00FD3B2C" w:rsidRDefault="00334E71">
      <w:pPr>
        <w:pStyle w:val="Titre2"/>
        <w:ind w:left="176"/>
      </w:pPr>
      <w:r>
        <w:rPr>
          <w:color w:val="16818E"/>
        </w:rPr>
        <w:t>Sommaire</w:t>
      </w:r>
    </w:p>
    <w:p w:rsidR="00FD3B2C" w:rsidRDefault="00FD3B2C">
      <w:pPr>
        <w:pStyle w:val="Corpsdetexte"/>
        <w:spacing w:before="10"/>
        <w:ind w:left="0"/>
        <w:rPr>
          <w:b/>
          <w:sz w:val="25"/>
        </w:rPr>
      </w:pPr>
    </w:p>
    <w:p w:rsidR="00FD3B2C" w:rsidRPr="008F24AF" w:rsidRDefault="00334E71" w:rsidP="008F24AF">
      <w:pPr>
        <w:spacing w:before="1"/>
        <w:ind w:left="176"/>
        <w:rPr>
          <w:b/>
          <w:sz w:val="30"/>
        </w:rPr>
      </w:pPr>
      <w:hyperlink w:anchor="_bookmark0" w:history="1">
        <w:r>
          <w:rPr>
            <w:b/>
            <w:color w:val="16818E"/>
            <w:sz w:val="30"/>
          </w:rPr>
          <w:t>Préambule commun aux enseignements artistiques</w:t>
        </w:r>
      </w:hyperlink>
    </w:p>
    <w:p w:rsidR="00FD3B2C" w:rsidRDefault="00FD3B2C">
      <w:pPr>
        <w:pStyle w:val="Corpsdetexte"/>
        <w:spacing w:before="2"/>
        <w:ind w:left="0"/>
        <w:rPr>
          <w:b/>
          <w:sz w:val="44"/>
        </w:rPr>
      </w:pPr>
    </w:p>
    <w:bookmarkStart w:id="6" w:name="Arts_du_cirque"/>
    <w:bookmarkEnd w:id="6"/>
    <w:p w:rsidR="00FD3B2C" w:rsidRDefault="00334E71">
      <w:pPr>
        <w:ind w:left="176"/>
        <w:rPr>
          <w:b/>
          <w:sz w:val="30"/>
        </w:rPr>
      </w:pPr>
      <w:r>
        <w:fldChar w:fldCharType="begin"/>
      </w:r>
      <w:r>
        <w:instrText xml:space="preserve"> HYPERLINK \l "_bookmark1" </w:instrText>
      </w:r>
      <w:r>
        <w:fldChar w:fldCharType="separate"/>
      </w:r>
      <w:r>
        <w:rPr>
          <w:b/>
          <w:color w:val="16818E"/>
          <w:sz w:val="30"/>
        </w:rPr>
        <w:t>Arts plastiques</w:t>
      </w:r>
      <w:r>
        <w:rPr>
          <w:b/>
          <w:color w:val="16818E"/>
          <w:sz w:val="30"/>
        </w:rPr>
        <w:fldChar w:fldCharType="end"/>
      </w:r>
    </w:p>
    <w:p w:rsidR="00FD3B2C" w:rsidRDefault="00FD3B2C">
      <w:pPr>
        <w:rPr>
          <w:sz w:val="30"/>
        </w:rPr>
        <w:sectPr w:rsidR="00FD3B2C">
          <w:headerReference w:type="default" r:id="rId7"/>
          <w:footerReference w:type="default" r:id="rId8"/>
          <w:type w:val="continuous"/>
          <w:pgSz w:w="11910" w:h="16840"/>
          <w:pgMar w:top="1660" w:right="1260" w:bottom="1120" w:left="1240" w:header="200" w:footer="927" w:gutter="0"/>
          <w:cols w:space="720"/>
        </w:sectPr>
      </w:pPr>
    </w:p>
    <w:p w:rsidR="00FD3B2C" w:rsidRDefault="00334E71">
      <w:pPr>
        <w:spacing w:before="111"/>
        <w:ind w:left="176" w:right="157"/>
        <w:jc w:val="both"/>
        <w:rPr>
          <w:b/>
          <w:sz w:val="30"/>
        </w:rPr>
      </w:pPr>
      <w:bookmarkStart w:id="7" w:name="Préambule_commun_aux_enseignements_artis"/>
      <w:bookmarkStart w:id="8" w:name="_bookmark0"/>
      <w:bookmarkEnd w:id="7"/>
      <w:bookmarkEnd w:id="8"/>
      <w:r>
        <w:rPr>
          <w:b/>
          <w:color w:val="16818E"/>
          <w:sz w:val="30"/>
        </w:rPr>
        <w:lastRenderedPageBreak/>
        <w:t>Préambule commun aux enseignements artistiques optionnels en classe de seconde</w:t>
      </w:r>
    </w:p>
    <w:p w:rsidR="00FD3B2C" w:rsidRDefault="00334E71">
      <w:pPr>
        <w:pStyle w:val="Corpsdetexte"/>
        <w:spacing w:before="245"/>
        <w:ind w:left="176" w:right="152"/>
        <w:jc w:val="both"/>
      </w:pPr>
      <w:r>
        <w:t>Les enseignements artistiques proposés au lycée s’inscrivent dans la continuité de ceux suivis dans le cadre de la formation générale obligatoire (arts plastiques, éducation mus</w:t>
      </w:r>
      <w:r>
        <w:t>icale et chant choral, histoire des arts) enrichie des expériences proposées par des dispositifs d’éducation artistique et culturelle dans de nombreux domaines. En classe de seconde, les élèves qui le souhaitent peuvent continuer de développer cette dimens</w:t>
      </w:r>
      <w:r>
        <w:t>ion artistique, composante de leur formation générale. Ils ont le choix entre les arts du cirque, les arts plastiques, le cinéma-audiovisuel, la danse, la musique, l’histoire des arts et le théâtre.</w:t>
      </w:r>
    </w:p>
    <w:p w:rsidR="00FD3B2C" w:rsidRDefault="00334E71">
      <w:pPr>
        <w:pStyle w:val="Corpsdetexte"/>
        <w:spacing w:before="60"/>
        <w:ind w:left="176" w:right="154"/>
        <w:jc w:val="both"/>
      </w:pPr>
      <w:r>
        <w:t>Les enseignements optionnels conduisent les élèves à perc</w:t>
      </w:r>
      <w:r>
        <w:t xml:space="preserve">evoir et apprécier le rôle, la valeur et la vitalité des arts dans les sociétés du passé comme dans le monde actuel. Ils leur offrent la possibilité de développer, par la rencontre des œuvres et des artistes, un regard sensible, éclairé et critique sur le </w:t>
      </w:r>
      <w:r>
        <w:t>monde, d’affiner leur jugement esthétique, d’acquérir des compétences et connaissances techniques, artistiques et culturelles dans chacun des domaines artistiques proposés. Ils visent également à susciter le plaisir que procurent la pratique artistique dan</w:t>
      </w:r>
      <w:r>
        <w:t>s la pluralité de ses formes, la découverte, la création, l’étude, la recherche et la réflexion sur les œuvres d’hier et</w:t>
      </w:r>
      <w:r>
        <w:rPr>
          <w:spacing w:val="-14"/>
        </w:rPr>
        <w:t xml:space="preserve"> </w:t>
      </w:r>
      <w:r>
        <w:t>d’aujourd’hui.</w:t>
      </w:r>
    </w:p>
    <w:p w:rsidR="00FD3B2C" w:rsidRDefault="00334E71">
      <w:pPr>
        <w:pStyle w:val="Corpsdetexte"/>
        <w:spacing w:before="60"/>
        <w:ind w:left="176" w:right="153"/>
        <w:jc w:val="both"/>
      </w:pPr>
      <w:r>
        <w:t>En classe de seconde, les enseignements artistiques s’inscrivent pleinement dans la formation générale du lycéen. Ils co</w:t>
      </w:r>
      <w:r>
        <w:t>ntribuent au développement des compétences orales à travers notamment la pratique de l’argumentation. Celle-ci conduit à préciser sa pensée et à expliciter son raisonnement de manière à convaincre. Ils visent également à éclairer chaque élève sur les choix</w:t>
      </w:r>
      <w:r>
        <w:t xml:space="preserve"> qu’il doit effectuer en cours d’année en vue de son entrée en cycle terminal. Ils participent ainsi à la construction du projet personnel de formation et d’orientation de</w:t>
      </w:r>
      <w:r>
        <w:rPr>
          <w:spacing w:val="-3"/>
        </w:rPr>
        <w:t xml:space="preserve"> </w:t>
      </w:r>
      <w:r>
        <w:t>l’élève.</w:t>
      </w:r>
    </w:p>
    <w:p w:rsidR="00FD3B2C" w:rsidRDefault="00334E71">
      <w:pPr>
        <w:pStyle w:val="Corpsdetexte"/>
        <w:spacing w:before="60"/>
        <w:ind w:left="176" w:right="153"/>
        <w:jc w:val="both"/>
      </w:pPr>
      <w:r>
        <w:t>Selon des équilibres variables liés à la nature spécifique de chaque domain</w:t>
      </w:r>
      <w:r>
        <w:t>e étudié, les programmes définissent les compétences visées et les questionnements ; ils identifient les principales situations d’enseignement tout en laissant aux professeurs la liberté d’adapter l’organisation et la progression pédagogiques aux capacités</w:t>
      </w:r>
      <w:r>
        <w:t xml:space="preserve"> variées des élèves et à leurs attentes particulières. Selon des modalités qui leur sont propres, les enseignements artistiques tirent parti des ressources de l’établissement et des partenaires culturels. Ils peuvent s’appuyer sur les dispositifs complémen</w:t>
      </w:r>
      <w:r>
        <w:t>taires relevant de l’éducation artistique et culturelle.</w:t>
      </w:r>
    </w:p>
    <w:p w:rsidR="00FD3B2C" w:rsidRDefault="00FD3B2C">
      <w:pPr>
        <w:jc w:val="both"/>
        <w:sectPr w:rsidR="00FD3B2C">
          <w:pgSz w:w="11910" w:h="16840"/>
          <w:pgMar w:top="1660" w:right="1260" w:bottom="1120" w:left="1240" w:header="200" w:footer="927" w:gutter="0"/>
          <w:cols w:space="720"/>
        </w:sectPr>
      </w:pPr>
    </w:p>
    <w:p w:rsidR="00FD3B2C" w:rsidRDefault="00FD3B2C">
      <w:pPr>
        <w:pStyle w:val="Corpsdetexte"/>
        <w:ind w:left="0"/>
        <w:rPr>
          <w:sz w:val="20"/>
        </w:rPr>
      </w:pPr>
    </w:p>
    <w:p w:rsidR="00FD3B2C" w:rsidRDefault="00FD3B2C">
      <w:pPr>
        <w:pStyle w:val="Corpsdetexte"/>
        <w:spacing w:before="6"/>
        <w:ind w:left="0"/>
        <w:rPr>
          <w:sz w:val="23"/>
        </w:rPr>
      </w:pPr>
    </w:p>
    <w:p w:rsidR="00FD3B2C" w:rsidRDefault="00334E71">
      <w:pPr>
        <w:spacing w:before="91"/>
        <w:ind w:left="176"/>
        <w:jc w:val="both"/>
        <w:rPr>
          <w:b/>
          <w:sz w:val="30"/>
        </w:rPr>
      </w:pPr>
      <w:bookmarkStart w:id="9" w:name="Arts_plastiques"/>
      <w:bookmarkStart w:id="10" w:name="_bookmark1"/>
      <w:bookmarkEnd w:id="9"/>
      <w:bookmarkEnd w:id="10"/>
      <w:r>
        <w:rPr>
          <w:b/>
          <w:color w:val="17818E"/>
          <w:sz w:val="30"/>
        </w:rPr>
        <w:t>Arts plastiques</w:t>
      </w:r>
    </w:p>
    <w:p w:rsidR="00FD3B2C" w:rsidRDefault="00334E71">
      <w:pPr>
        <w:pStyle w:val="Titre1"/>
        <w:spacing w:before="242"/>
        <w:ind w:left="176" w:right="157"/>
        <w:jc w:val="both"/>
      </w:pPr>
      <w:bookmarkStart w:id="11" w:name="Préambule_spécifique_à_l’enseignement_op"/>
      <w:bookmarkEnd w:id="11"/>
      <w:r>
        <w:rPr>
          <w:color w:val="17818E"/>
        </w:rPr>
        <w:t>Préambule spécifique à l’enseignement optionnel d’arts plastiques en classe de seconde</w:t>
      </w:r>
    </w:p>
    <w:p w:rsidR="00FD3B2C" w:rsidRDefault="00334E71">
      <w:pPr>
        <w:pStyle w:val="Corpsdetexte"/>
        <w:spacing w:before="121"/>
        <w:ind w:left="176" w:right="153"/>
        <w:jc w:val="both"/>
      </w:pPr>
      <w:r>
        <w:t>L’enseignement des arts plastiques au lycée a pour principe l’exercice d’une pratique plastique en relation étroite avec la construction d’une culture artistique. Fondé sur la création artistique, il met en relation les formes contemporaines avec celles lé</w:t>
      </w:r>
      <w:r>
        <w:t xml:space="preserve">guées par l’histoire de l’art. Il couvre l’ensemble des domaines où s’inventent et se questionnent les formes. </w:t>
      </w:r>
      <w:bookmarkStart w:id="12" w:name="_GoBack"/>
      <w:r>
        <w:t xml:space="preserve">Dessin, peinture, sculpture, photographie, architecture, création numérique, nouvelles attitudes des artistes, nouvelles modalités de production </w:t>
      </w:r>
      <w:r>
        <w:t>des images, relèvent du travail des arts plastiques. Ils constituent un point d’appui pour le</w:t>
      </w:r>
      <w:r>
        <w:rPr>
          <w:spacing w:val="-10"/>
        </w:rPr>
        <w:t xml:space="preserve"> </w:t>
      </w:r>
      <w:r>
        <w:t>design.</w:t>
      </w:r>
    </w:p>
    <w:p w:rsidR="00FD3B2C" w:rsidRDefault="00334E71">
      <w:pPr>
        <w:pStyle w:val="Corpsdetexte"/>
        <w:spacing w:before="60"/>
        <w:ind w:left="176" w:right="153"/>
        <w:jc w:val="both"/>
      </w:pPr>
      <w:r>
        <w:t>Prenant en compte cette pluralité de domaines, de langages et de moyens, de processus et de pratiques, il fait découvrir la diversité des œuvres. Il perme</w:t>
      </w:r>
      <w:r>
        <w:t>t d’appréhender le fait artistique dans sa globalité : œuvres, démarches et pratiques, contextes et conditions de création, présentation et</w:t>
      </w:r>
      <w:r>
        <w:rPr>
          <w:spacing w:val="-5"/>
        </w:rPr>
        <w:t xml:space="preserve"> </w:t>
      </w:r>
      <w:r>
        <w:t>réception.</w:t>
      </w:r>
    </w:p>
    <w:p w:rsidR="00FD3B2C" w:rsidRDefault="00334E71">
      <w:pPr>
        <w:pStyle w:val="Corpsdetexte"/>
        <w:spacing w:before="62"/>
        <w:ind w:left="176" w:right="151"/>
        <w:jc w:val="both"/>
      </w:pPr>
      <w:r>
        <w:t>En classe de seconde, cet enseignement s’inscrit dans la continuité de celui du collège. Il poursuit le d</w:t>
      </w:r>
      <w:r>
        <w:t xml:space="preserve">éveloppement des compétences et des savoirs travaillés au cycle 4 et en introduit de nouveaux. Il permet de développer une pratique plastique plus autonome, ambitieuse et aboutie. Mobilisant des situations variées, suscitant des approches diversifiées, il </w:t>
      </w:r>
      <w:r>
        <w:t>engage les élèves dans une dynamique d’expérimentation, d’exploration, de recherche et d’invention. Encourageant les projets individuels et collectifs, il suscite des expériences sensibles avec la création artistique et nourrit la réflexion sur</w:t>
      </w:r>
      <w:r>
        <w:rPr>
          <w:spacing w:val="-18"/>
        </w:rPr>
        <w:t xml:space="preserve"> </w:t>
      </w:r>
      <w:r>
        <w:t>l’art.</w:t>
      </w:r>
    </w:p>
    <w:p w:rsidR="00FD3B2C" w:rsidRDefault="00334E71">
      <w:pPr>
        <w:pStyle w:val="Corpsdetexte"/>
        <w:spacing w:before="60"/>
        <w:ind w:left="176" w:right="157"/>
        <w:jc w:val="both"/>
      </w:pPr>
      <w:r>
        <w:t>L’en</w:t>
      </w:r>
      <w:r>
        <w:t>seignement des arts plastiques accompagne les élèves dans leurs choix d’orientation, de la seconde à la fin du cycle terminal, dans la perspective des études supérieures. Les savoirs construits et les modalités pédagogiques propres à cet enseignement enric</w:t>
      </w:r>
      <w:r>
        <w:t>hissent le parcours des élèves des dimensions créatives</w:t>
      </w:r>
      <w:bookmarkEnd w:id="12"/>
      <w:r>
        <w:t>, sensibles et culturelles requises après le baccalauréat. Cet enseignement contribue, plus spécifiquement, à consolider le profil scolaire d’élèves souhaitant s’engager vers des études en arts plastiq</w:t>
      </w:r>
      <w:r>
        <w:t>ues, arts visuels ou vers des domaines artistiques voisins.</w:t>
      </w:r>
    </w:p>
    <w:p w:rsidR="00FD3B2C" w:rsidRDefault="00334E71">
      <w:pPr>
        <w:pStyle w:val="Corpsdetexte"/>
        <w:spacing w:before="58"/>
        <w:ind w:left="176" w:right="155"/>
        <w:jc w:val="both"/>
      </w:pPr>
      <w:r>
        <w:t>L’enseignement des arts plastiques est conduit par des professeurs spécialistes. S’il n’est pas obligatoire, le partenariat avec des institutions artistiques et culturelles ou des artistes peut êt</w:t>
      </w:r>
      <w:r>
        <w:t>re envisagé à l’initiative du professeur. En fonction de ses projets et des opportunités, seul ou dans des actions pluridisciplinaires, il peut notamment tirer parti de ressources de proximité.</w:t>
      </w:r>
    </w:p>
    <w:p w:rsidR="00FD3B2C" w:rsidRDefault="00FD3B2C">
      <w:pPr>
        <w:pStyle w:val="Corpsdetexte"/>
        <w:spacing w:before="1"/>
        <w:ind w:left="0"/>
      </w:pPr>
    </w:p>
    <w:p w:rsidR="00FD3B2C" w:rsidRDefault="00334E71">
      <w:pPr>
        <w:pStyle w:val="Titre2"/>
        <w:numPr>
          <w:ilvl w:val="0"/>
          <w:numId w:val="13"/>
        </w:numPr>
        <w:tabs>
          <w:tab w:val="left" w:pos="347"/>
        </w:tabs>
        <w:spacing w:before="1"/>
        <w:ind w:hanging="228"/>
        <w:jc w:val="both"/>
      </w:pPr>
      <w:bookmarkStart w:id="13" w:name="_Enjeux_et_objectifs"/>
      <w:bookmarkEnd w:id="13"/>
      <w:r>
        <w:rPr>
          <w:color w:val="17818E"/>
        </w:rPr>
        <w:t>Enjeux et</w:t>
      </w:r>
      <w:r>
        <w:rPr>
          <w:color w:val="17818E"/>
          <w:spacing w:val="1"/>
        </w:rPr>
        <w:t xml:space="preserve"> </w:t>
      </w:r>
      <w:r>
        <w:rPr>
          <w:color w:val="17818E"/>
        </w:rPr>
        <w:t>objectifs</w:t>
      </w:r>
    </w:p>
    <w:p w:rsidR="00FD3B2C" w:rsidRDefault="00334E71">
      <w:pPr>
        <w:pStyle w:val="Corpsdetexte"/>
        <w:spacing w:before="42"/>
        <w:ind w:left="176" w:right="157"/>
        <w:jc w:val="both"/>
      </w:pPr>
      <w:r>
        <w:t>En classe de seconde, l’enseignement opti</w:t>
      </w:r>
      <w:r>
        <w:t>onnel d’arts plastiques a pour principaux enjeux et objectifs :</w:t>
      </w:r>
    </w:p>
    <w:p w:rsidR="00FD3B2C" w:rsidRDefault="00334E71">
      <w:pPr>
        <w:pStyle w:val="Paragraphedeliste"/>
        <w:numPr>
          <w:ilvl w:val="1"/>
          <w:numId w:val="13"/>
        </w:numPr>
        <w:tabs>
          <w:tab w:val="left" w:pos="893"/>
          <w:tab w:val="left" w:pos="894"/>
        </w:tabs>
        <w:spacing w:before="34"/>
      </w:pPr>
      <w:r>
        <w:t>de développer et d’étayer la pratique plastique et artistique de</w:t>
      </w:r>
      <w:r>
        <w:rPr>
          <w:spacing w:val="-16"/>
        </w:rPr>
        <w:t xml:space="preserve"> </w:t>
      </w:r>
      <w:r>
        <w:t>l’élève ;</w:t>
      </w:r>
    </w:p>
    <w:p w:rsidR="00FD3B2C" w:rsidRDefault="00334E71">
      <w:pPr>
        <w:pStyle w:val="Paragraphedeliste"/>
        <w:numPr>
          <w:ilvl w:val="1"/>
          <w:numId w:val="13"/>
        </w:numPr>
        <w:tabs>
          <w:tab w:val="left" w:pos="893"/>
          <w:tab w:val="left" w:pos="894"/>
        </w:tabs>
      </w:pPr>
      <w:r>
        <w:t>d’enrichir la culture artistique et d’élargir les représentations culturelles des</w:t>
      </w:r>
      <w:r>
        <w:rPr>
          <w:spacing w:val="-19"/>
        </w:rPr>
        <w:t xml:space="preserve"> </w:t>
      </w:r>
      <w:r>
        <w:t>élèves ;</w:t>
      </w:r>
    </w:p>
    <w:p w:rsidR="00FD3B2C" w:rsidRDefault="00334E71">
      <w:pPr>
        <w:pStyle w:val="Paragraphedeliste"/>
        <w:numPr>
          <w:ilvl w:val="1"/>
          <w:numId w:val="13"/>
        </w:numPr>
        <w:tabs>
          <w:tab w:val="left" w:pos="893"/>
          <w:tab w:val="left" w:pos="894"/>
        </w:tabs>
      </w:pPr>
      <w:r>
        <w:t>de rendre attentif aux données et aux dimensions sensibles des pratiques</w:t>
      </w:r>
      <w:r>
        <w:rPr>
          <w:spacing w:val="-38"/>
        </w:rPr>
        <w:t xml:space="preserve"> </w:t>
      </w:r>
      <w:r>
        <w:t>plastiques ;</w:t>
      </w:r>
    </w:p>
    <w:p w:rsidR="00FD3B2C" w:rsidRDefault="00334E71">
      <w:pPr>
        <w:pStyle w:val="Paragraphedeliste"/>
        <w:numPr>
          <w:ilvl w:val="1"/>
          <w:numId w:val="13"/>
        </w:numPr>
        <w:tabs>
          <w:tab w:val="left" w:pos="893"/>
          <w:tab w:val="left" w:pos="894"/>
        </w:tabs>
      </w:pPr>
      <w:r>
        <w:t>de développer de la curiosité pour la création artistique et la culture en</w:t>
      </w:r>
      <w:r>
        <w:rPr>
          <w:spacing w:val="-28"/>
        </w:rPr>
        <w:t xml:space="preserve"> </w:t>
      </w:r>
      <w:r>
        <w:t>général ;</w:t>
      </w:r>
    </w:p>
    <w:p w:rsidR="00FD3B2C" w:rsidRDefault="00334E71">
      <w:pPr>
        <w:pStyle w:val="Paragraphedeliste"/>
        <w:numPr>
          <w:ilvl w:val="1"/>
          <w:numId w:val="13"/>
        </w:numPr>
        <w:tabs>
          <w:tab w:val="left" w:pos="894"/>
        </w:tabs>
        <w:spacing w:before="20" w:line="228" w:lineRule="auto"/>
        <w:ind w:right="153"/>
        <w:jc w:val="both"/>
      </w:pPr>
      <w:r>
        <w:t xml:space="preserve">d’accompagner l’élève dans les choix qu’il effectue concernant son parcours </w:t>
      </w:r>
      <w:r>
        <w:rPr>
          <w:spacing w:val="-37"/>
        </w:rPr>
        <w:t xml:space="preserve">de </w:t>
      </w:r>
      <w:r>
        <w:t>format</w:t>
      </w:r>
      <w:r>
        <w:t>ion au lycée ainsi que ceux portant sur son orientation vers les études supérieures.</w:t>
      </w:r>
    </w:p>
    <w:p w:rsidR="00FD3B2C" w:rsidRDefault="00FD3B2C">
      <w:pPr>
        <w:spacing w:line="228" w:lineRule="auto"/>
        <w:jc w:val="both"/>
        <w:sectPr w:rsidR="00FD3B2C">
          <w:pgSz w:w="11910" w:h="16840"/>
          <w:pgMar w:top="1660" w:right="1260" w:bottom="1120" w:left="1240" w:header="200" w:footer="927" w:gutter="0"/>
          <w:cols w:space="720"/>
        </w:sectPr>
      </w:pPr>
    </w:p>
    <w:p w:rsidR="00FD3B2C" w:rsidRDefault="00334E71">
      <w:pPr>
        <w:pStyle w:val="Titre2"/>
        <w:numPr>
          <w:ilvl w:val="0"/>
          <w:numId w:val="13"/>
        </w:numPr>
        <w:tabs>
          <w:tab w:val="left" w:pos="347"/>
        </w:tabs>
        <w:spacing w:before="126"/>
        <w:ind w:hanging="228"/>
      </w:pPr>
      <w:bookmarkStart w:id="14" w:name="_Compétences_travaillées"/>
      <w:bookmarkEnd w:id="14"/>
      <w:r>
        <w:rPr>
          <w:color w:val="17818E"/>
        </w:rPr>
        <w:lastRenderedPageBreak/>
        <w:t>Compétences</w:t>
      </w:r>
      <w:r>
        <w:rPr>
          <w:color w:val="17818E"/>
          <w:spacing w:val="-3"/>
        </w:rPr>
        <w:t xml:space="preserve"> </w:t>
      </w:r>
      <w:r>
        <w:rPr>
          <w:color w:val="17818E"/>
        </w:rPr>
        <w:t>travaillées</w:t>
      </w:r>
    </w:p>
    <w:p w:rsidR="00FD3B2C" w:rsidRDefault="00334E71">
      <w:pPr>
        <w:pStyle w:val="Corpsdetexte"/>
        <w:spacing w:before="45"/>
        <w:ind w:left="176" w:right="153"/>
        <w:jc w:val="both"/>
      </w:pPr>
      <w:r>
        <w:t>Les compétences travaillées en classe de seconde s’inscrivent dans la continuité de celles du collège. Elles en reprennent les éléments structurants et s’organisent autour de nouveaux questionnements. Elles y interagissent selon des modalités, des articula</w:t>
      </w:r>
      <w:r>
        <w:t>tions et des intensités diverses, liées à la démarche pédagogique du professeur, aux pratiques des élèves ainsi qu’aux projets</w:t>
      </w:r>
      <w:r>
        <w:rPr>
          <w:spacing w:val="-2"/>
        </w:rPr>
        <w:t xml:space="preserve"> </w:t>
      </w:r>
      <w:r>
        <w:t>conduits.</w:t>
      </w:r>
    </w:p>
    <w:p w:rsidR="00FD3B2C" w:rsidRDefault="00334E71">
      <w:pPr>
        <w:pStyle w:val="Titre2"/>
        <w:spacing w:before="118"/>
      </w:pPr>
      <w:bookmarkStart w:id="15" w:name="Pratiquer_les_arts_plastiques_de_manière"/>
      <w:bookmarkEnd w:id="15"/>
      <w:r>
        <w:t>Pratiquer les arts plastiques de manière réflexive</w:t>
      </w:r>
    </w:p>
    <w:p w:rsidR="00FD3B2C" w:rsidRDefault="00334E71">
      <w:pPr>
        <w:spacing w:before="121"/>
        <w:ind w:left="517"/>
        <w:rPr>
          <w:i/>
        </w:rPr>
      </w:pPr>
      <w:r>
        <w:rPr>
          <w:i/>
        </w:rPr>
        <w:t>Expérimenter, produire, créer</w:t>
      </w:r>
    </w:p>
    <w:p w:rsidR="00FD3B2C" w:rsidRDefault="00334E71">
      <w:pPr>
        <w:pStyle w:val="Paragraphedeliste"/>
        <w:numPr>
          <w:ilvl w:val="0"/>
          <w:numId w:val="12"/>
        </w:numPr>
        <w:tabs>
          <w:tab w:val="left" w:pos="893"/>
          <w:tab w:val="left" w:pos="894"/>
        </w:tabs>
        <w:spacing w:before="53" w:line="218" w:lineRule="auto"/>
        <w:ind w:right="159"/>
      </w:pPr>
      <w:r>
        <w:t>Choisir et expérimenter, mobiliser, ad</w:t>
      </w:r>
      <w:r>
        <w:t>apter et maîtriser des langages et des moyens plastiques variés dans l’ensemble des champs de la</w:t>
      </w:r>
      <w:r>
        <w:rPr>
          <w:spacing w:val="-8"/>
        </w:rPr>
        <w:t xml:space="preserve"> </w:t>
      </w:r>
      <w:r>
        <w:t>pratique.</w:t>
      </w:r>
    </w:p>
    <w:p w:rsidR="00FD3B2C" w:rsidRDefault="00334E71">
      <w:pPr>
        <w:pStyle w:val="Paragraphedeliste"/>
        <w:numPr>
          <w:ilvl w:val="0"/>
          <w:numId w:val="12"/>
        </w:numPr>
        <w:tabs>
          <w:tab w:val="left" w:pos="893"/>
          <w:tab w:val="left" w:pos="894"/>
        </w:tabs>
        <w:spacing w:before="38"/>
      </w:pPr>
      <w:r>
        <w:t>S’approprier des questions artistiques en prenant appui sur une</w:t>
      </w:r>
      <w:r>
        <w:rPr>
          <w:spacing w:val="-17"/>
        </w:rPr>
        <w:t xml:space="preserve"> </w:t>
      </w:r>
      <w:r>
        <w:t>pratique.</w:t>
      </w:r>
    </w:p>
    <w:p w:rsidR="00FD3B2C" w:rsidRDefault="00334E71">
      <w:pPr>
        <w:pStyle w:val="Paragraphedeliste"/>
        <w:numPr>
          <w:ilvl w:val="0"/>
          <w:numId w:val="12"/>
        </w:numPr>
        <w:tabs>
          <w:tab w:val="left" w:pos="893"/>
          <w:tab w:val="left" w:pos="894"/>
        </w:tabs>
        <w:spacing w:before="28" w:line="218" w:lineRule="auto"/>
        <w:ind w:right="157"/>
      </w:pPr>
      <w:r>
        <w:t>Recourir à des outils numériques de captation et de production à des fins d</w:t>
      </w:r>
      <w:r>
        <w:t>e création artistique.</w:t>
      </w:r>
    </w:p>
    <w:p w:rsidR="00FD3B2C" w:rsidRDefault="00334E71">
      <w:pPr>
        <w:pStyle w:val="Paragraphedeliste"/>
        <w:numPr>
          <w:ilvl w:val="0"/>
          <w:numId w:val="12"/>
        </w:numPr>
        <w:tabs>
          <w:tab w:val="left" w:pos="893"/>
          <w:tab w:val="left" w:pos="894"/>
        </w:tabs>
        <w:spacing w:before="56" w:line="218" w:lineRule="auto"/>
        <w:ind w:right="153"/>
      </w:pPr>
      <w:r>
        <w:t>Exploiter des informations et de la documentation, notamment iconique, pour servir un projet de</w:t>
      </w:r>
      <w:r>
        <w:rPr>
          <w:spacing w:val="-2"/>
        </w:rPr>
        <w:t xml:space="preserve"> </w:t>
      </w:r>
      <w:r>
        <w:t>création.</w:t>
      </w:r>
    </w:p>
    <w:p w:rsidR="00FD3B2C" w:rsidRDefault="00334E71">
      <w:pPr>
        <w:spacing w:before="127"/>
        <w:ind w:left="517"/>
        <w:rPr>
          <w:i/>
        </w:rPr>
      </w:pPr>
      <w:r>
        <w:rPr>
          <w:i/>
        </w:rPr>
        <w:t>Mettre en œuvre un projet artistique individuel ou collectif</w:t>
      </w:r>
    </w:p>
    <w:p w:rsidR="00FD3B2C" w:rsidRDefault="00334E71">
      <w:pPr>
        <w:pStyle w:val="Paragraphedeliste"/>
        <w:numPr>
          <w:ilvl w:val="0"/>
          <w:numId w:val="12"/>
        </w:numPr>
        <w:tabs>
          <w:tab w:val="left" w:pos="893"/>
          <w:tab w:val="left" w:pos="894"/>
        </w:tabs>
        <w:spacing w:before="33"/>
      </w:pPr>
      <w:r>
        <w:t>Concevoir, réaliser, donner à voir des projets artistiques.</w:t>
      </w:r>
    </w:p>
    <w:p w:rsidR="00FD3B2C" w:rsidRDefault="00334E71">
      <w:pPr>
        <w:pStyle w:val="Paragraphedeliste"/>
        <w:numPr>
          <w:ilvl w:val="0"/>
          <w:numId w:val="12"/>
        </w:numPr>
        <w:tabs>
          <w:tab w:val="left" w:pos="893"/>
          <w:tab w:val="left" w:pos="894"/>
        </w:tabs>
        <w:spacing w:before="28" w:line="218" w:lineRule="auto"/>
        <w:ind w:right="158"/>
      </w:pPr>
      <w:r>
        <w:t>Se repérer dans les étapes de la réalisation d’une production plastique, en anticiper les difficultés éventuelles pour la faire</w:t>
      </w:r>
      <w:r>
        <w:rPr>
          <w:spacing w:val="-8"/>
        </w:rPr>
        <w:t xml:space="preserve"> </w:t>
      </w:r>
      <w:r>
        <w:t>aboutir.</w:t>
      </w:r>
    </w:p>
    <w:p w:rsidR="00FD3B2C" w:rsidRDefault="00334E71">
      <w:pPr>
        <w:pStyle w:val="Paragraphedeliste"/>
        <w:numPr>
          <w:ilvl w:val="0"/>
          <w:numId w:val="12"/>
        </w:numPr>
        <w:tabs>
          <w:tab w:val="left" w:pos="893"/>
          <w:tab w:val="left" w:pos="894"/>
        </w:tabs>
        <w:spacing w:before="58" w:line="218" w:lineRule="auto"/>
        <w:ind w:right="158"/>
      </w:pPr>
      <w:r>
        <w:t>Faire preuve d’autonomie, d’initiative, de responsabilité, d’engagement et d’esprit critique dans la conduite d’un proj</w:t>
      </w:r>
      <w:r>
        <w:t>et</w:t>
      </w:r>
      <w:r>
        <w:rPr>
          <w:spacing w:val="-8"/>
        </w:rPr>
        <w:t xml:space="preserve"> </w:t>
      </w:r>
      <w:r>
        <w:t>artistique.</w:t>
      </w:r>
    </w:p>
    <w:p w:rsidR="00FD3B2C" w:rsidRDefault="00334E71">
      <w:pPr>
        <w:pStyle w:val="Paragraphedeliste"/>
        <w:numPr>
          <w:ilvl w:val="0"/>
          <w:numId w:val="12"/>
        </w:numPr>
        <w:tabs>
          <w:tab w:val="left" w:pos="893"/>
          <w:tab w:val="left" w:pos="894"/>
        </w:tabs>
        <w:spacing w:before="56" w:line="218" w:lineRule="auto"/>
        <w:ind w:right="159"/>
      </w:pPr>
      <w:r>
        <w:t>Confronter intention et réalisation pour adapter et réorienter un projet, s’assurer de la dimension artistique de</w:t>
      </w:r>
      <w:r>
        <w:rPr>
          <w:spacing w:val="-3"/>
        </w:rPr>
        <w:t xml:space="preserve"> </w:t>
      </w:r>
      <w:r>
        <w:t>celui-ci.</w:t>
      </w:r>
    </w:p>
    <w:p w:rsidR="00FD3B2C" w:rsidRDefault="00334E71">
      <w:pPr>
        <w:pStyle w:val="Titre2"/>
        <w:spacing w:before="122"/>
      </w:pPr>
      <w:bookmarkStart w:id="16" w:name="Questionner_le_fait_artistique"/>
      <w:bookmarkEnd w:id="16"/>
      <w:r>
        <w:t>Questionner le fait artistique</w:t>
      </w:r>
    </w:p>
    <w:p w:rsidR="00FD3B2C" w:rsidRDefault="00334E71">
      <w:pPr>
        <w:pStyle w:val="Paragraphedeliste"/>
        <w:numPr>
          <w:ilvl w:val="0"/>
          <w:numId w:val="12"/>
        </w:numPr>
        <w:tabs>
          <w:tab w:val="left" w:pos="893"/>
          <w:tab w:val="left" w:pos="894"/>
        </w:tabs>
        <w:spacing w:before="38"/>
      </w:pPr>
      <w:r>
        <w:t>Analyser et interpréter une pratique, une démarche, une</w:t>
      </w:r>
      <w:r>
        <w:rPr>
          <w:spacing w:val="-6"/>
        </w:rPr>
        <w:t xml:space="preserve"> </w:t>
      </w:r>
      <w:r>
        <w:t>œuvre.</w:t>
      </w:r>
    </w:p>
    <w:p w:rsidR="00FD3B2C" w:rsidRDefault="00334E71">
      <w:pPr>
        <w:pStyle w:val="Paragraphedeliste"/>
        <w:numPr>
          <w:ilvl w:val="0"/>
          <w:numId w:val="12"/>
        </w:numPr>
        <w:tabs>
          <w:tab w:val="left" w:pos="893"/>
          <w:tab w:val="left" w:pos="894"/>
        </w:tabs>
        <w:spacing w:before="26" w:line="220" w:lineRule="auto"/>
        <w:ind w:right="157"/>
      </w:pPr>
      <w:r>
        <w:t>Se repérer dans les dom</w:t>
      </w:r>
      <w:r>
        <w:t>aines liés aux arts plastiques et situer des œuvres dans l’espace et dans le</w:t>
      </w:r>
      <w:r>
        <w:rPr>
          <w:spacing w:val="-4"/>
        </w:rPr>
        <w:t xml:space="preserve"> </w:t>
      </w:r>
      <w:r>
        <w:t>temps.</w:t>
      </w:r>
    </w:p>
    <w:p w:rsidR="00FD3B2C" w:rsidRDefault="00334E71">
      <w:pPr>
        <w:pStyle w:val="Paragraphedeliste"/>
        <w:numPr>
          <w:ilvl w:val="0"/>
          <w:numId w:val="12"/>
        </w:numPr>
        <w:tabs>
          <w:tab w:val="left" w:pos="893"/>
          <w:tab w:val="left" w:pos="894"/>
        </w:tabs>
        <w:spacing w:before="53" w:line="218" w:lineRule="auto"/>
        <w:ind w:right="158"/>
      </w:pPr>
      <w:r>
        <w:t>Établir une relation sensible et structurée par des savoirs avec les œuvres et s’ouvrir à la pluralité des</w:t>
      </w:r>
      <w:r>
        <w:rPr>
          <w:spacing w:val="-3"/>
        </w:rPr>
        <w:t xml:space="preserve"> </w:t>
      </w:r>
      <w:r>
        <w:t>expressions.</w:t>
      </w:r>
    </w:p>
    <w:p w:rsidR="00FD3B2C" w:rsidRDefault="00334E71">
      <w:pPr>
        <w:pStyle w:val="Paragraphedeliste"/>
        <w:numPr>
          <w:ilvl w:val="0"/>
          <w:numId w:val="12"/>
        </w:numPr>
        <w:tabs>
          <w:tab w:val="left" w:pos="893"/>
          <w:tab w:val="left" w:pos="894"/>
        </w:tabs>
        <w:spacing w:before="56" w:line="218" w:lineRule="auto"/>
        <w:ind w:right="160"/>
      </w:pPr>
      <w:r>
        <w:t>Interroger et situer œuvres et démarches artistiques du point de vue de l’auteur et de celui du</w:t>
      </w:r>
      <w:r>
        <w:rPr>
          <w:spacing w:val="-2"/>
        </w:rPr>
        <w:t xml:space="preserve"> </w:t>
      </w:r>
      <w:r>
        <w:t>spectateur.</w:t>
      </w:r>
    </w:p>
    <w:p w:rsidR="00FD3B2C" w:rsidRDefault="00334E71">
      <w:pPr>
        <w:pStyle w:val="Titre2"/>
        <w:spacing w:before="124"/>
      </w:pPr>
      <w:bookmarkStart w:id="17" w:name="Exposer_l’œuvre,_la_démarche,_la_pratiqu"/>
      <w:bookmarkEnd w:id="17"/>
      <w:r>
        <w:t>Exposer l’œuvre, la démarche, la pratique</w:t>
      </w:r>
    </w:p>
    <w:p w:rsidR="00FD3B2C" w:rsidRDefault="00334E71">
      <w:pPr>
        <w:pStyle w:val="Paragraphedeliste"/>
        <w:numPr>
          <w:ilvl w:val="0"/>
          <w:numId w:val="12"/>
        </w:numPr>
        <w:tabs>
          <w:tab w:val="left" w:pos="893"/>
          <w:tab w:val="left" w:pos="894"/>
        </w:tabs>
        <w:spacing w:before="53" w:line="218" w:lineRule="auto"/>
        <w:ind w:right="157"/>
      </w:pPr>
      <w:r>
        <w:t xml:space="preserve">Prendre en compte les conditions de la présentation et de la réception d’une production plastique dans la </w:t>
      </w:r>
      <w:r>
        <w:t>démarche de création ou dès la</w:t>
      </w:r>
      <w:r>
        <w:rPr>
          <w:spacing w:val="-9"/>
        </w:rPr>
        <w:t xml:space="preserve"> </w:t>
      </w:r>
      <w:r>
        <w:t>conception.</w:t>
      </w:r>
    </w:p>
    <w:p w:rsidR="00FD3B2C" w:rsidRDefault="00334E71">
      <w:pPr>
        <w:pStyle w:val="Paragraphedeliste"/>
        <w:numPr>
          <w:ilvl w:val="0"/>
          <w:numId w:val="12"/>
        </w:numPr>
        <w:tabs>
          <w:tab w:val="left" w:pos="893"/>
          <w:tab w:val="left" w:pos="894"/>
        </w:tabs>
        <w:spacing w:before="41"/>
      </w:pPr>
      <w:r>
        <w:t>Exposer à un public ses productions, celles de ses pairs ou celles des</w:t>
      </w:r>
      <w:r>
        <w:rPr>
          <w:spacing w:val="-11"/>
        </w:rPr>
        <w:t xml:space="preserve"> </w:t>
      </w:r>
      <w:r>
        <w:t>artistes.</w:t>
      </w:r>
    </w:p>
    <w:p w:rsidR="00FD3B2C" w:rsidRDefault="00334E71">
      <w:pPr>
        <w:pStyle w:val="Paragraphedeliste"/>
        <w:numPr>
          <w:ilvl w:val="0"/>
          <w:numId w:val="12"/>
        </w:numPr>
        <w:tabs>
          <w:tab w:val="left" w:pos="893"/>
          <w:tab w:val="left" w:pos="894"/>
        </w:tabs>
        <w:spacing w:before="25" w:line="218" w:lineRule="auto"/>
        <w:ind w:right="157"/>
      </w:pPr>
      <w:r>
        <w:t>Dire et partager sa démarche et sa pratique, écouter et accepter les avis divers et contradictoires.</w:t>
      </w:r>
    </w:p>
    <w:p w:rsidR="00FD3B2C" w:rsidRDefault="00334E71">
      <w:pPr>
        <w:pStyle w:val="Paragraphedeliste"/>
        <w:numPr>
          <w:ilvl w:val="0"/>
          <w:numId w:val="12"/>
        </w:numPr>
        <w:tabs>
          <w:tab w:val="left" w:pos="893"/>
          <w:tab w:val="left" w:pos="894"/>
        </w:tabs>
        <w:spacing w:before="59" w:line="218" w:lineRule="auto"/>
        <w:ind w:right="153"/>
      </w:pPr>
      <w:r>
        <w:t>Être sensible à la réception de l’œuvre d’art, aux conditions de celle-ci, aux questions qu’elle soulève et prendre part au débat suscité par le fait</w:t>
      </w:r>
      <w:r>
        <w:rPr>
          <w:spacing w:val="-10"/>
        </w:rPr>
        <w:t xml:space="preserve"> </w:t>
      </w:r>
      <w:r>
        <w:t>artistique.</w:t>
      </w:r>
    </w:p>
    <w:p w:rsidR="00FD3B2C" w:rsidRDefault="00334E71">
      <w:pPr>
        <w:pStyle w:val="Titre2"/>
        <w:numPr>
          <w:ilvl w:val="0"/>
          <w:numId w:val="13"/>
        </w:numPr>
        <w:tabs>
          <w:tab w:val="left" w:pos="347"/>
        </w:tabs>
        <w:spacing w:before="59" w:line="350" w:lineRule="atLeast"/>
        <w:ind w:right="7198" w:hanging="228"/>
      </w:pPr>
      <w:bookmarkStart w:id="18" w:name="_Questionnements"/>
      <w:bookmarkEnd w:id="18"/>
      <w:r>
        <w:rPr>
          <w:color w:val="17818E"/>
          <w:spacing w:val="-7"/>
        </w:rPr>
        <w:t>Questionnements</w:t>
      </w:r>
      <w:bookmarkStart w:id="19" w:name="Pratiques"/>
      <w:bookmarkEnd w:id="19"/>
      <w:r>
        <w:rPr>
          <w:spacing w:val="-7"/>
        </w:rPr>
        <w:t xml:space="preserve"> </w:t>
      </w:r>
      <w:r>
        <w:t>Pratiques</w:t>
      </w:r>
    </w:p>
    <w:p w:rsidR="00FD3B2C" w:rsidRDefault="00334E71">
      <w:pPr>
        <w:pStyle w:val="Corpsdetexte"/>
        <w:spacing w:before="7"/>
        <w:ind w:left="176"/>
      </w:pPr>
      <w:r>
        <w:t>Le programme mobilise quatre grands types de pratiques plastiques et</w:t>
      </w:r>
      <w:r>
        <w:t xml:space="preserve"> artistiques :</w:t>
      </w:r>
    </w:p>
    <w:p w:rsidR="00FD3B2C" w:rsidRDefault="00334E71">
      <w:pPr>
        <w:pStyle w:val="Paragraphedeliste"/>
        <w:numPr>
          <w:ilvl w:val="1"/>
          <w:numId w:val="13"/>
        </w:numPr>
        <w:tabs>
          <w:tab w:val="left" w:pos="893"/>
          <w:tab w:val="left" w:pos="894"/>
        </w:tabs>
        <w:spacing w:before="71"/>
      </w:pPr>
      <w:r>
        <w:t>les pratiques bidimensionnelles (graphiques et</w:t>
      </w:r>
      <w:r>
        <w:rPr>
          <w:spacing w:val="-3"/>
        </w:rPr>
        <w:t xml:space="preserve"> </w:t>
      </w:r>
      <w:r>
        <w:t>picturales) ;</w:t>
      </w:r>
    </w:p>
    <w:p w:rsidR="00FD3B2C" w:rsidRDefault="00334E71">
      <w:pPr>
        <w:pStyle w:val="Paragraphedeliste"/>
        <w:numPr>
          <w:ilvl w:val="1"/>
          <w:numId w:val="13"/>
        </w:numPr>
        <w:tabs>
          <w:tab w:val="left" w:pos="893"/>
          <w:tab w:val="left" w:pos="894"/>
        </w:tabs>
      </w:pPr>
      <w:r>
        <w:t>les pratiques tridimensionnelles (sculpturales et</w:t>
      </w:r>
      <w:r>
        <w:rPr>
          <w:spacing w:val="-4"/>
        </w:rPr>
        <w:t xml:space="preserve"> </w:t>
      </w:r>
      <w:r>
        <w:t>architecturales) ;</w:t>
      </w:r>
    </w:p>
    <w:p w:rsidR="00FD3B2C" w:rsidRDefault="00334E71">
      <w:pPr>
        <w:pStyle w:val="Paragraphedeliste"/>
        <w:numPr>
          <w:ilvl w:val="1"/>
          <w:numId w:val="13"/>
        </w:numPr>
        <w:tabs>
          <w:tab w:val="left" w:pos="893"/>
          <w:tab w:val="left" w:pos="894"/>
        </w:tabs>
        <w:spacing w:before="27" w:line="218" w:lineRule="auto"/>
        <w:ind w:right="155"/>
      </w:pPr>
      <w:r>
        <w:t>les pratiques artistiques de l’image fixe et animée (photographie, cinéma et art vidéo) ;</w:t>
      </w:r>
    </w:p>
    <w:p w:rsidR="00FD3B2C" w:rsidRDefault="00334E71">
      <w:pPr>
        <w:pStyle w:val="Paragraphedeliste"/>
        <w:numPr>
          <w:ilvl w:val="1"/>
          <w:numId w:val="13"/>
        </w:numPr>
        <w:tabs>
          <w:tab w:val="left" w:pos="893"/>
          <w:tab w:val="left" w:pos="894"/>
        </w:tabs>
        <w:spacing w:before="41"/>
      </w:pPr>
      <w:r>
        <w:t>les pratiques artistiques du</w:t>
      </w:r>
      <w:r>
        <w:rPr>
          <w:spacing w:val="-5"/>
        </w:rPr>
        <w:t xml:space="preserve"> </w:t>
      </w:r>
      <w:r>
        <w:t>numérique.</w:t>
      </w:r>
    </w:p>
    <w:p w:rsidR="00FD3B2C" w:rsidRDefault="00FD3B2C">
      <w:pPr>
        <w:sectPr w:rsidR="00FD3B2C">
          <w:pgSz w:w="11910" w:h="16840"/>
          <w:pgMar w:top="1660" w:right="1260" w:bottom="1120" w:left="1240" w:header="200" w:footer="927" w:gutter="0"/>
          <w:cols w:space="720"/>
        </w:sectPr>
      </w:pPr>
    </w:p>
    <w:p w:rsidR="00FD3B2C" w:rsidRDefault="00334E71">
      <w:pPr>
        <w:pStyle w:val="Corpsdetexte"/>
        <w:spacing w:before="114"/>
        <w:ind w:left="176" w:right="151"/>
        <w:jc w:val="both"/>
      </w:pPr>
      <w:r>
        <w:lastRenderedPageBreak/>
        <w:t>Le professeur tire parti de leur diversité. Il en exploite les spécificités et les possibles hybridations. En fonction du programme et des apprentissages qu’il met en œuvre, du contexte et des condi</w:t>
      </w:r>
      <w:r>
        <w:t>tions de l’enseignement, il peut les mobiliser séparément, les associer, inviter les élèves à se déterminer par eux-mêmes.</w:t>
      </w:r>
    </w:p>
    <w:p w:rsidR="00FD3B2C" w:rsidRDefault="00334E71">
      <w:pPr>
        <w:pStyle w:val="Titre2"/>
        <w:spacing w:before="119"/>
      </w:pPr>
      <w:bookmarkStart w:id="20" w:name="Interdisciplinarité_entre_les_arts"/>
      <w:bookmarkEnd w:id="20"/>
      <w:r>
        <w:t>Interdisciplinarité entre les arts</w:t>
      </w:r>
    </w:p>
    <w:p w:rsidR="00FD3B2C" w:rsidRDefault="00334E71">
      <w:pPr>
        <w:pStyle w:val="Corpsdetexte"/>
        <w:spacing w:before="61"/>
        <w:ind w:left="176" w:right="152"/>
        <w:jc w:val="both"/>
      </w:pPr>
      <w:r>
        <w:t>En classe de seconde, l’interdisciplinarité entre les arts (langages, approches, notions en partag</w:t>
      </w:r>
      <w:r>
        <w:t>e ou en dialogue) se limite à une attention ponctuellement portée sur les relations des arts plastiques avec d’autres arts.</w:t>
      </w:r>
    </w:p>
    <w:p w:rsidR="00FD3B2C" w:rsidRDefault="00334E71">
      <w:pPr>
        <w:pStyle w:val="Titre2"/>
        <w:spacing w:before="120"/>
      </w:pPr>
      <w:bookmarkStart w:id="21" w:name="Présentation"/>
      <w:bookmarkEnd w:id="21"/>
      <w:r>
        <w:t>Présentation</w:t>
      </w:r>
    </w:p>
    <w:p w:rsidR="00FD3B2C" w:rsidRDefault="00334E71">
      <w:pPr>
        <w:pStyle w:val="Corpsdetexte"/>
        <w:spacing w:before="59"/>
        <w:ind w:left="176" w:right="151"/>
        <w:jc w:val="both"/>
      </w:pPr>
      <w:r>
        <w:t xml:space="preserve">À partir des domaines d’étude structurant les champs de questionnements, des </w:t>
      </w:r>
      <w:r>
        <w:rPr>
          <w:b/>
        </w:rPr>
        <w:t xml:space="preserve">situations de pratiques et de projets </w:t>
      </w:r>
      <w:r>
        <w:t>sont</w:t>
      </w:r>
      <w:r>
        <w:t xml:space="preserve"> à mettre en place. Cet ensemble garantit les éléments communs de la formation en arts plastiques et assure la continuité avec l’enseignement dispensé au collège. Des </w:t>
      </w:r>
      <w:r>
        <w:rPr>
          <w:b/>
        </w:rPr>
        <w:t xml:space="preserve">questionnements à déduire </w:t>
      </w:r>
      <w:r>
        <w:t>sont associés. Le professeur n’a pas à les traiter de manière e</w:t>
      </w:r>
      <w:r>
        <w:t>xhaustive. Il opère des choix parmi ceux-ci, en fonction de leur correspondance aux projets développés, aux apprentissages conduits et aux découvertes des élèves.</w:t>
      </w:r>
    </w:p>
    <w:p w:rsidR="00FD3B2C" w:rsidRDefault="00334E71">
      <w:pPr>
        <w:pStyle w:val="Titre1"/>
        <w:numPr>
          <w:ilvl w:val="0"/>
          <w:numId w:val="11"/>
        </w:numPr>
        <w:tabs>
          <w:tab w:val="left" w:pos="518"/>
        </w:tabs>
        <w:spacing w:before="122"/>
        <w:ind w:right="153"/>
        <w:jc w:val="left"/>
      </w:pPr>
      <w:bookmarkStart w:id="22" w:name="I._Champ_des_questionnements_plasticiens"/>
      <w:bookmarkEnd w:id="22"/>
      <w:r>
        <w:rPr>
          <w:color w:val="17818E"/>
        </w:rPr>
        <w:t>Champ des questionnements plasticiens (au moins 85 % du temps annuel disponible)</w:t>
      </w:r>
    </w:p>
    <w:p w:rsidR="00FD3B2C" w:rsidRDefault="00334E71">
      <w:pPr>
        <w:pStyle w:val="Paragraphedeliste"/>
        <w:numPr>
          <w:ilvl w:val="0"/>
          <w:numId w:val="13"/>
        </w:numPr>
        <w:tabs>
          <w:tab w:val="left" w:pos="347"/>
        </w:tabs>
        <w:spacing w:before="138" w:after="2" w:line="232" w:lineRule="auto"/>
        <w:ind w:left="346" w:right="157" w:hanging="170"/>
        <w:jc w:val="both"/>
      </w:pPr>
      <w:bookmarkStart w:id="23" w:name="_Domaines_de_l’investigation_et_de_la_m"/>
      <w:bookmarkEnd w:id="23"/>
      <w:r>
        <w:rPr>
          <w:b/>
          <w:color w:val="17818E"/>
        </w:rPr>
        <w:t xml:space="preserve">Domaines de </w:t>
      </w:r>
      <w:r>
        <w:rPr>
          <w:b/>
          <w:color w:val="17818E"/>
        </w:rPr>
        <w:t xml:space="preserve">l’investigation et de la mise en œuvre des langages et des </w:t>
      </w:r>
      <w:r>
        <w:rPr>
          <w:b/>
          <w:color w:val="17818E"/>
          <w:spacing w:val="-8"/>
        </w:rPr>
        <w:t xml:space="preserve">pratiques </w:t>
      </w:r>
      <w:r>
        <w:rPr>
          <w:b/>
          <w:color w:val="17818E"/>
        </w:rPr>
        <w:t xml:space="preserve">plastiques : </w:t>
      </w:r>
      <w:r>
        <w:rPr>
          <w:color w:val="17818E"/>
        </w:rPr>
        <w:t>outils, moyens, techniques, médiums, matériaux, notions au service d’une création à visée</w:t>
      </w:r>
      <w:r>
        <w:rPr>
          <w:color w:val="17818E"/>
          <w:spacing w:val="-3"/>
        </w:rPr>
        <w:t xml:space="preserve"> </w:t>
      </w:r>
      <w:r>
        <w:rPr>
          <w:color w:val="17818E"/>
        </w:rPr>
        <w:t>artistique</w:t>
      </w: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7"/>
        <w:gridCol w:w="6835"/>
      </w:tblGrid>
      <w:tr w:rsidR="00FD3B2C">
        <w:trPr>
          <w:trHeight w:val="503"/>
        </w:trPr>
        <w:tc>
          <w:tcPr>
            <w:tcW w:w="9132" w:type="dxa"/>
            <w:gridSpan w:val="2"/>
          </w:tcPr>
          <w:p w:rsidR="00FD3B2C" w:rsidRDefault="00334E71">
            <w:pPr>
              <w:pStyle w:val="TableParagraph"/>
              <w:spacing w:before="120"/>
              <w:ind w:left="758"/>
              <w:rPr>
                <w:b/>
              </w:rPr>
            </w:pPr>
            <w:r>
              <w:rPr>
                <w:b/>
                <w:color w:val="17818E"/>
              </w:rPr>
              <w:t>La représentation, ses langages, moyens plastiques et enjeux artistiques</w:t>
            </w:r>
          </w:p>
        </w:tc>
      </w:tr>
      <w:tr w:rsidR="00FD3B2C">
        <w:trPr>
          <w:trHeight w:val="623"/>
        </w:trPr>
        <w:tc>
          <w:tcPr>
            <w:tcW w:w="2297" w:type="dxa"/>
          </w:tcPr>
          <w:p w:rsidR="00FD3B2C" w:rsidRDefault="00334E71">
            <w:pPr>
              <w:pStyle w:val="TableParagraph"/>
              <w:spacing w:before="84"/>
              <w:ind w:right="197"/>
              <w:rPr>
                <w:b/>
              </w:rPr>
            </w:pPr>
            <w:r>
              <w:rPr>
                <w:b/>
              </w:rPr>
              <w:t>Situations de pratiques, de projet</w:t>
            </w:r>
          </w:p>
        </w:tc>
        <w:tc>
          <w:tcPr>
            <w:tcW w:w="6835" w:type="dxa"/>
          </w:tcPr>
          <w:p w:rsidR="00FD3B2C" w:rsidRDefault="00334E71">
            <w:pPr>
              <w:pStyle w:val="TableParagraph"/>
              <w:spacing w:before="180"/>
              <w:rPr>
                <w:b/>
              </w:rPr>
            </w:pPr>
            <w:r>
              <w:rPr>
                <w:b/>
              </w:rPr>
              <w:t>Questionnements à déduire</w:t>
            </w:r>
          </w:p>
        </w:tc>
      </w:tr>
      <w:tr w:rsidR="00FD3B2C">
        <w:trPr>
          <w:trHeight w:val="1572"/>
        </w:trPr>
        <w:tc>
          <w:tcPr>
            <w:tcW w:w="2297" w:type="dxa"/>
            <w:vMerge w:val="restart"/>
          </w:tcPr>
          <w:p w:rsidR="00FD3B2C" w:rsidRDefault="00334E71">
            <w:pPr>
              <w:pStyle w:val="TableParagraph"/>
              <w:spacing w:before="81"/>
              <w:ind w:right="99"/>
              <w:rPr>
                <w:b/>
              </w:rPr>
            </w:pPr>
            <w:r>
              <w:rPr>
                <w:b/>
              </w:rPr>
              <w:t>Dessiner pour créer, comprendre, communiquer</w:t>
            </w:r>
          </w:p>
        </w:tc>
        <w:tc>
          <w:tcPr>
            <w:tcW w:w="6835" w:type="dxa"/>
          </w:tcPr>
          <w:p w:rsidR="00FD3B2C" w:rsidRDefault="00334E71">
            <w:pPr>
              <w:pStyle w:val="TableParagraph"/>
              <w:spacing w:before="21" w:line="242" w:lineRule="auto"/>
              <w:ind w:right="62"/>
            </w:pPr>
            <w:r>
              <w:rPr>
                <w:b/>
              </w:rPr>
              <w:t xml:space="preserve">Les différents statuts du dessin : </w:t>
            </w:r>
            <w:r>
              <w:t>outil d’observation, d’interprétation, de conception, de communication, langage artistique en soi…</w:t>
            </w:r>
          </w:p>
          <w:p w:rsidR="00FD3B2C" w:rsidRDefault="00334E71">
            <w:pPr>
              <w:pStyle w:val="TableParagraph"/>
              <w:ind w:right="491"/>
            </w:pPr>
            <w:r>
              <w:rPr>
                <w:b/>
              </w:rPr>
              <w:t xml:space="preserve">Les conceptions contemporaines du dessin : </w:t>
            </w:r>
            <w:r>
              <w:t>pluralité des modalités et pratiques, filiation et rupture, relations avec d’autres médiums, avec l’écriture…</w:t>
            </w:r>
          </w:p>
        </w:tc>
      </w:tr>
      <w:tr w:rsidR="00FD3B2C">
        <w:trPr>
          <w:trHeight w:val="1322"/>
        </w:trPr>
        <w:tc>
          <w:tcPr>
            <w:tcW w:w="2297" w:type="dxa"/>
            <w:vMerge/>
            <w:tcBorders>
              <w:top w:val="nil"/>
            </w:tcBorders>
          </w:tcPr>
          <w:p w:rsidR="00FD3B2C" w:rsidRDefault="00FD3B2C">
            <w:pPr>
              <w:rPr>
                <w:sz w:val="2"/>
                <w:szCs w:val="2"/>
              </w:rPr>
            </w:pPr>
          </w:p>
        </w:tc>
        <w:tc>
          <w:tcPr>
            <w:tcW w:w="6835" w:type="dxa"/>
          </w:tcPr>
          <w:p w:rsidR="00FD3B2C" w:rsidRDefault="00334E71">
            <w:pPr>
              <w:pStyle w:val="TableParagraph"/>
              <w:spacing w:before="26"/>
              <w:ind w:right="39"/>
            </w:pPr>
            <w:r>
              <w:t>Selon les projets conduits et la nature des pratiques des élèves, on établira ponctuellement des liens (comparaisons, correspondances, appropriations, porosité…) entre le dessin en arts plastiques et son rôle dans d’autres arts, sans exclure ses usages aut</w:t>
            </w:r>
            <w:r>
              <w:t>res qu’artistiques (par exemple : dans les sciences, la géographie, les technologies…).</w:t>
            </w:r>
          </w:p>
        </w:tc>
      </w:tr>
      <w:tr w:rsidR="00FD3B2C">
        <w:trPr>
          <w:trHeight w:val="2332"/>
        </w:trPr>
        <w:tc>
          <w:tcPr>
            <w:tcW w:w="2297" w:type="dxa"/>
            <w:vMerge w:val="restart"/>
          </w:tcPr>
          <w:p w:rsidR="00FD3B2C" w:rsidRDefault="00334E71">
            <w:pPr>
              <w:pStyle w:val="TableParagraph"/>
              <w:spacing w:before="84"/>
              <w:ind w:right="99"/>
              <w:rPr>
                <w:b/>
              </w:rPr>
            </w:pPr>
            <w:r>
              <w:rPr>
                <w:b/>
              </w:rPr>
              <w:t>Représenter le monde, inventer des mondes</w:t>
            </w:r>
          </w:p>
        </w:tc>
        <w:tc>
          <w:tcPr>
            <w:tcW w:w="6835" w:type="dxa"/>
          </w:tcPr>
          <w:p w:rsidR="00FD3B2C" w:rsidRDefault="00334E71">
            <w:pPr>
              <w:pStyle w:val="TableParagraph"/>
              <w:spacing w:before="24"/>
              <w:ind w:right="149"/>
            </w:pPr>
            <w:r>
              <w:rPr>
                <w:b/>
              </w:rPr>
              <w:t xml:space="preserve">La ressemblance et ses codes : </w:t>
            </w:r>
            <w:r>
              <w:t>relation au modèle, tirer parti de l’écart avec la réalité (potentiel plastique et sémantique), spécificités propres aux différentes pratiques (picturales, sculpturales, photographiques…)</w:t>
            </w:r>
          </w:p>
          <w:p w:rsidR="00FD3B2C" w:rsidRDefault="00334E71">
            <w:pPr>
              <w:pStyle w:val="TableParagraph"/>
              <w:ind w:right="124"/>
            </w:pPr>
            <w:r>
              <w:rPr>
                <w:b/>
              </w:rPr>
              <w:t xml:space="preserve">Le dispositif de représentation : </w:t>
            </w:r>
            <w:r>
              <w:t>relations et différences entre l’e</w:t>
            </w:r>
            <w:r>
              <w:t xml:space="preserve">space littéral du support ou celui tangible du lieu et l’espace suggéré des représentations, entre espace représenté et construit… </w:t>
            </w:r>
            <w:r>
              <w:rPr>
                <w:b/>
              </w:rPr>
              <w:t xml:space="preserve">La représentation du corps : </w:t>
            </w:r>
            <w:r>
              <w:t>pluralité des approches et partis-pris artistiques, incidences sur l’idée de portrait…</w:t>
            </w:r>
          </w:p>
        </w:tc>
      </w:tr>
      <w:tr w:rsidR="00FD3B2C">
        <w:trPr>
          <w:trHeight w:val="1067"/>
        </w:trPr>
        <w:tc>
          <w:tcPr>
            <w:tcW w:w="2297" w:type="dxa"/>
            <w:vMerge/>
            <w:tcBorders>
              <w:top w:val="nil"/>
            </w:tcBorders>
          </w:tcPr>
          <w:p w:rsidR="00FD3B2C" w:rsidRDefault="00FD3B2C">
            <w:pPr>
              <w:rPr>
                <w:sz w:val="2"/>
                <w:szCs w:val="2"/>
              </w:rPr>
            </w:pPr>
          </w:p>
        </w:tc>
        <w:tc>
          <w:tcPr>
            <w:tcW w:w="6835" w:type="dxa"/>
          </w:tcPr>
          <w:p w:rsidR="00FD3B2C" w:rsidRDefault="00334E71">
            <w:pPr>
              <w:pStyle w:val="TableParagraph"/>
              <w:spacing w:before="26"/>
              <w:ind w:right="112"/>
            </w:pPr>
            <w:r>
              <w:t>On veil</w:t>
            </w:r>
            <w:r>
              <w:t>lera à proposer quelques liens (exprimant des racines communes, des convergences, des singularités…) entre la représentation en arts plastiques et ses finalités et modalités dans le champ du cinéma ou du théâtre.</w:t>
            </w:r>
          </w:p>
        </w:tc>
      </w:tr>
    </w:tbl>
    <w:p w:rsidR="00FD3B2C" w:rsidRDefault="00FD3B2C">
      <w:pPr>
        <w:sectPr w:rsidR="00FD3B2C">
          <w:pgSz w:w="11910" w:h="16840"/>
          <w:pgMar w:top="1660" w:right="1260" w:bottom="1120" w:left="1240" w:header="200" w:footer="927" w:gutter="0"/>
          <w:cols w:space="720"/>
        </w:sectPr>
      </w:pPr>
    </w:p>
    <w:p w:rsidR="00FD3B2C" w:rsidRDefault="00FD3B2C">
      <w:pPr>
        <w:pStyle w:val="Corpsdetexte"/>
        <w:spacing w:before="1"/>
        <w:ind w:left="0"/>
        <w:rPr>
          <w:sz w:val="10"/>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8"/>
        <w:gridCol w:w="6794"/>
      </w:tblGrid>
      <w:tr w:rsidR="00FD3B2C">
        <w:trPr>
          <w:trHeight w:val="503"/>
        </w:trPr>
        <w:tc>
          <w:tcPr>
            <w:tcW w:w="9132" w:type="dxa"/>
            <w:gridSpan w:val="2"/>
          </w:tcPr>
          <w:p w:rsidR="00FD3B2C" w:rsidRDefault="00334E71">
            <w:pPr>
              <w:pStyle w:val="TableParagraph"/>
              <w:spacing w:before="120"/>
              <w:ind w:left="3357" w:right="3316"/>
              <w:jc w:val="center"/>
              <w:rPr>
                <w:b/>
              </w:rPr>
            </w:pPr>
            <w:r>
              <w:rPr>
                <w:b/>
                <w:color w:val="17818E"/>
              </w:rPr>
              <w:t>La figuration et l’image</w:t>
            </w:r>
          </w:p>
        </w:tc>
      </w:tr>
      <w:tr w:rsidR="00FD3B2C">
        <w:trPr>
          <w:trHeight w:val="621"/>
        </w:trPr>
        <w:tc>
          <w:tcPr>
            <w:tcW w:w="2338" w:type="dxa"/>
          </w:tcPr>
          <w:p w:rsidR="00FD3B2C" w:rsidRDefault="00334E71">
            <w:pPr>
              <w:pStyle w:val="TableParagraph"/>
              <w:spacing w:before="84"/>
              <w:ind w:right="238"/>
              <w:rPr>
                <w:b/>
              </w:rPr>
            </w:pPr>
            <w:r>
              <w:rPr>
                <w:b/>
              </w:rPr>
              <w:t>Situations de pratiques, de projet</w:t>
            </w:r>
          </w:p>
        </w:tc>
        <w:tc>
          <w:tcPr>
            <w:tcW w:w="6794" w:type="dxa"/>
          </w:tcPr>
          <w:p w:rsidR="00FD3B2C" w:rsidRDefault="00334E71">
            <w:pPr>
              <w:pStyle w:val="TableParagraph"/>
              <w:spacing w:before="211"/>
              <w:rPr>
                <w:b/>
              </w:rPr>
            </w:pPr>
            <w:r>
              <w:rPr>
                <w:b/>
              </w:rPr>
              <w:t>Questionnements à déduire</w:t>
            </w:r>
          </w:p>
        </w:tc>
      </w:tr>
      <w:tr w:rsidR="00FD3B2C">
        <w:trPr>
          <w:trHeight w:val="1442"/>
        </w:trPr>
        <w:tc>
          <w:tcPr>
            <w:tcW w:w="2338" w:type="dxa"/>
            <w:vMerge w:val="restart"/>
          </w:tcPr>
          <w:p w:rsidR="00FD3B2C" w:rsidRDefault="00334E71">
            <w:pPr>
              <w:pStyle w:val="TableParagraph"/>
              <w:spacing w:before="84"/>
              <w:ind w:right="42"/>
              <w:rPr>
                <w:b/>
              </w:rPr>
            </w:pPr>
            <w:r>
              <w:rPr>
                <w:b/>
              </w:rPr>
              <w:t>Raconter en mobilisant langages et moyens plastiques</w:t>
            </w:r>
          </w:p>
        </w:tc>
        <w:tc>
          <w:tcPr>
            <w:tcW w:w="6794" w:type="dxa"/>
          </w:tcPr>
          <w:p w:rsidR="00FD3B2C" w:rsidRDefault="00334E71">
            <w:pPr>
              <w:pStyle w:val="TableParagraph"/>
              <w:spacing w:before="84" w:line="244" w:lineRule="auto"/>
              <w:ind w:right="16"/>
              <w:jc w:val="both"/>
            </w:pPr>
            <w:r>
              <w:rPr>
                <w:b/>
              </w:rPr>
              <w:t xml:space="preserve">La figuration et la construction de l’image : </w:t>
            </w:r>
            <w:r>
              <w:t>espaces et dispositifs de la narration (séquences visuelles, polyptyques, installations…)</w:t>
            </w:r>
          </w:p>
          <w:p w:rsidR="00FD3B2C" w:rsidRDefault="00334E71">
            <w:pPr>
              <w:pStyle w:val="TableParagraph"/>
              <w:spacing w:before="50"/>
              <w:ind w:right="12"/>
              <w:jc w:val="both"/>
            </w:pPr>
            <w:r>
              <w:rPr>
                <w:b/>
              </w:rPr>
              <w:t xml:space="preserve">Le temps et le mouvement de la figuration : </w:t>
            </w:r>
            <w:r>
              <w:t>temporalités et mouvements (réels, suggérés, temps de dévoilement et/ou mouvement du spectateur…) au service d’une narrati</w:t>
            </w:r>
            <w:r>
              <w:t>on…</w:t>
            </w:r>
          </w:p>
        </w:tc>
      </w:tr>
      <w:tr w:rsidR="00FD3B2C">
        <w:trPr>
          <w:trHeight w:val="1127"/>
        </w:trPr>
        <w:tc>
          <w:tcPr>
            <w:tcW w:w="2338" w:type="dxa"/>
            <w:vMerge/>
            <w:tcBorders>
              <w:top w:val="nil"/>
            </w:tcBorders>
          </w:tcPr>
          <w:p w:rsidR="00FD3B2C" w:rsidRDefault="00FD3B2C">
            <w:pPr>
              <w:rPr>
                <w:sz w:val="2"/>
                <w:szCs w:val="2"/>
              </w:rPr>
            </w:pPr>
          </w:p>
        </w:tc>
        <w:tc>
          <w:tcPr>
            <w:tcW w:w="6794" w:type="dxa"/>
          </w:tcPr>
          <w:p w:rsidR="00FD3B2C" w:rsidRDefault="00334E71">
            <w:pPr>
              <w:pStyle w:val="TableParagraph"/>
              <w:spacing w:before="86"/>
              <w:ind w:right="13"/>
              <w:jc w:val="both"/>
            </w:pPr>
            <w:r>
              <w:t>On veillera à établir des connexions et faire comparer les formes et procédés narratifs mobilisés, par exemple, par la bande dessinée, l’art vidéo, le cinéma, la communication visuelle, l’univers du jeu vidéo.</w:t>
            </w:r>
          </w:p>
        </w:tc>
      </w:tr>
    </w:tbl>
    <w:p w:rsidR="00FD3B2C" w:rsidRDefault="00FD3B2C">
      <w:pPr>
        <w:pStyle w:val="Corpsdetexte"/>
        <w:spacing w:before="2"/>
        <w:ind w:left="0"/>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1"/>
        <w:gridCol w:w="6811"/>
      </w:tblGrid>
      <w:tr w:rsidR="00FD3B2C">
        <w:trPr>
          <w:trHeight w:val="501"/>
        </w:trPr>
        <w:tc>
          <w:tcPr>
            <w:tcW w:w="9132" w:type="dxa"/>
            <w:gridSpan w:val="2"/>
          </w:tcPr>
          <w:p w:rsidR="00FD3B2C" w:rsidRDefault="00334E71">
            <w:pPr>
              <w:pStyle w:val="TableParagraph"/>
              <w:spacing w:before="117"/>
              <w:ind w:left="1847"/>
              <w:rPr>
                <w:b/>
              </w:rPr>
            </w:pPr>
            <w:r>
              <w:rPr>
                <w:b/>
                <w:color w:val="17818E"/>
              </w:rPr>
              <w:t>La matière, les matériaux et la matérialité de l’œuvre</w:t>
            </w:r>
          </w:p>
        </w:tc>
      </w:tr>
      <w:tr w:rsidR="00FD3B2C">
        <w:trPr>
          <w:trHeight w:val="563"/>
        </w:trPr>
        <w:tc>
          <w:tcPr>
            <w:tcW w:w="2321" w:type="dxa"/>
          </w:tcPr>
          <w:p w:rsidR="00FD3B2C" w:rsidRDefault="00334E71">
            <w:pPr>
              <w:pStyle w:val="TableParagraph"/>
              <w:spacing w:before="24"/>
              <w:ind w:right="221"/>
              <w:rPr>
                <w:b/>
              </w:rPr>
            </w:pPr>
            <w:r>
              <w:rPr>
                <w:b/>
              </w:rPr>
              <w:t>Situations de pratiques, de projet</w:t>
            </w:r>
          </w:p>
        </w:tc>
        <w:tc>
          <w:tcPr>
            <w:tcW w:w="6811" w:type="dxa"/>
          </w:tcPr>
          <w:p w:rsidR="00FD3B2C" w:rsidRDefault="00334E71">
            <w:pPr>
              <w:pStyle w:val="TableParagraph"/>
              <w:spacing w:before="151"/>
              <w:rPr>
                <w:b/>
              </w:rPr>
            </w:pPr>
            <w:r>
              <w:rPr>
                <w:b/>
              </w:rPr>
              <w:t>Questionnements à déduire</w:t>
            </w:r>
          </w:p>
        </w:tc>
      </w:tr>
      <w:tr w:rsidR="00FD3B2C">
        <w:trPr>
          <w:trHeight w:val="278"/>
        </w:trPr>
        <w:tc>
          <w:tcPr>
            <w:tcW w:w="2321" w:type="dxa"/>
            <w:tcBorders>
              <w:bottom w:val="nil"/>
            </w:tcBorders>
          </w:tcPr>
          <w:p w:rsidR="00FD3B2C" w:rsidRDefault="00334E71">
            <w:pPr>
              <w:pStyle w:val="TableParagraph"/>
              <w:spacing w:before="21" w:line="237" w:lineRule="exact"/>
              <w:rPr>
                <w:b/>
              </w:rPr>
            </w:pPr>
            <w:r>
              <w:rPr>
                <w:b/>
              </w:rPr>
              <w:t>Donner forme à la</w:t>
            </w:r>
          </w:p>
        </w:tc>
        <w:tc>
          <w:tcPr>
            <w:tcW w:w="6811" w:type="dxa"/>
            <w:tcBorders>
              <w:bottom w:val="nil"/>
            </w:tcBorders>
          </w:tcPr>
          <w:p w:rsidR="00FD3B2C" w:rsidRDefault="00334E71">
            <w:pPr>
              <w:pStyle w:val="TableParagraph"/>
              <w:spacing w:before="21" w:line="237" w:lineRule="exact"/>
              <w:rPr>
                <w:b/>
              </w:rPr>
            </w:pPr>
            <w:r>
              <w:rPr>
                <w:b/>
              </w:rPr>
              <w:t>Les propriétés de la matière, des matériaux et les dimensions</w:t>
            </w:r>
          </w:p>
        </w:tc>
      </w:tr>
      <w:tr w:rsidR="00FD3B2C">
        <w:trPr>
          <w:trHeight w:val="253"/>
        </w:trPr>
        <w:tc>
          <w:tcPr>
            <w:tcW w:w="2321" w:type="dxa"/>
            <w:tcBorders>
              <w:top w:val="nil"/>
              <w:bottom w:val="nil"/>
            </w:tcBorders>
          </w:tcPr>
          <w:p w:rsidR="00FD3B2C" w:rsidRDefault="00334E71">
            <w:pPr>
              <w:pStyle w:val="TableParagraph"/>
              <w:spacing w:line="233" w:lineRule="exact"/>
              <w:rPr>
                <w:b/>
              </w:rPr>
            </w:pPr>
            <w:r>
              <w:rPr>
                <w:b/>
              </w:rPr>
              <w:t>matière ou à</w:t>
            </w:r>
          </w:p>
        </w:tc>
        <w:tc>
          <w:tcPr>
            <w:tcW w:w="6811" w:type="dxa"/>
            <w:tcBorders>
              <w:top w:val="nil"/>
              <w:bottom w:val="nil"/>
            </w:tcBorders>
          </w:tcPr>
          <w:p w:rsidR="00FD3B2C" w:rsidRDefault="00334E71">
            <w:pPr>
              <w:pStyle w:val="TableParagraph"/>
              <w:spacing w:line="233" w:lineRule="exact"/>
            </w:pPr>
            <w:r>
              <w:rPr>
                <w:b/>
              </w:rPr>
              <w:t xml:space="preserve">techniques de leur transformation : </w:t>
            </w:r>
            <w:r>
              <w:t>repérer et exploiter les</w:t>
            </w:r>
          </w:p>
        </w:tc>
      </w:tr>
      <w:tr w:rsidR="00FD3B2C">
        <w:trPr>
          <w:trHeight w:val="254"/>
        </w:trPr>
        <w:tc>
          <w:tcPr>
            <w:tcW w:w="2321" w:type="dxa"/>
            <w:tcBorders>
              <w:top w:val="nil"/>
              <w:bottom w:val="nil"/>
            </w:tcBorders>
          </w:tcPr>
          <w:p w:rsidR="00FD3B2C" w:rsidRDefault="00334E71">
            <w:pPr>
              <w:pStyle w:val="TableParagraph"/>
              <w:spacing w:line="234" w:lineRule="exact"/>
              <w:rPr>
                <w:b/>
              </w:rPr>
            </w:pPr>
            <w:r>
              <w:rPr>
                <w:b/>
              </w:rPr>
              <w:t>l’espace, transformer</w:t>
            </w:r>
          </w:p>
        </w:tc>
        <w:tc>
          <w:tcPr>
            <w:tcW w:w="6811" w:type="dxa"/>
            <w:tcBorders>
              <w:top w:val="nil"/>
              <w:bottom w:val="nil"/>
            </w:tcBorders>
          </w:tcPr>
          <w:p w:rsidR="00FD3B2C" w:rsidRDefault="00334E71">
            <w:pPr>
              <w:pStyle w:val="TableParagraph"/>
              <w:spacing w:line="234" w:lineRule="exact"/>
            </w:pPr>
            <w:r>
              <w:t>qualités (physiques, plastiques, techniques, sémantiques,</w:t>
            </w:r>
          </w:p>
        </w:tc>
      </w:tr>
      <w:tr w:rsidR="00FD3B2C">
        <w:trPr>
          <w:trHeight w:val="253"/>
        </w:trPr>
        <w:tc>
          <w:tcPr>
            <w:tcW w:w="2321" w:type="dxa"/>
            <w:tcBorders>
              <w:top w:val="nil"/>
              <w:bottom w:val="nil"/>
            </w:tcBorders>
          </w:tcPr>
          <w:p w:rsidR="00FD3B2C" w:rsidRDefault="00334E71">
            <w:pPr>
              <w:pStyle w:val="TableParagraph"/>
              <w:spacing w:line="233" w:lineRule="exact"/>
              <w:rPr>
                <w:b/>
              </w:rPr>
            </w:pPr>
            <w:r>
              <w:rPr>
                <w:b/>
              </w:rPr>
              <w:t>la matière, l’espace</w:t>
            </w:r>
          </w:p>
        </w:tc>
        <w:tc>
          <w:tcPr>
            <w:tcW w:w="6811" w:type="dxa"/>
            <w:tcBorders>
              <w:top w:val="nil"/>
              <w:bottom w:val="nil"/>
            </w:tcBorders>
          </w:tcPr>
          <w:p w:rsidR="00FD3B2C" w:rsidRDefault="00334E71">
            <w:pPr>
              <w:pStyle w:val="TableParagraph"/>
              <w:spacing w:line="233" w:lineRule="exact"/>
            </w:pPr>
            <w:r>
              <w:t>symboliques…) des matériaux pour créer en deux ou trois</w:t>
            </w:r>
          </w:p>
        </w:tc>
      </w:tr>
      <w:tr w:rsidR="00FD3B2C">
        <w:trPr>
          <w:trHeight w:val="252"/>
        </w:trPr>
        <w:tc>
          <w:tcPr>
            <w:tcW w:w="2321" w:type="dxa"/>
            <w:tcBorders>
              <w:top w:val="nil"/>
              <w:bottom w:val="nil"/>
            </w:tcBorders>
          </w:tcPr>
          <w:p w:rsidR="00FD3B2C" w:rsidRDefault="00334E71">
            <w:pPr>
              <w:pStyle w:val="TableParagraph"/>
              <w:spacing w:line="232" w:lineRule="exact"/>
              <w:rPr>
                <w:b/>
              </w:rPr>
            </w:pPr>
            <w:r>
              <w:rPr>
                <w:b/>
              </w:rPr>
              <w:t>et des objets</w:t>
            </w:r>
          </w:p>
        </w:tc>
        <w:tc>
          <w:tcPr>
            <w:tcW w:w="6811" w:type="dxa"/>
            <w:tcBorders>
              <w:top w:val="nil"/>
              <w:bottom w:val="nil"/>
            </w:tcBorders>
          </w:tcPr>
          <w:p w:rsidR="00FD3B2C" w:rsidRDefault="00334E71">
            <w:pPr>
              <w:pStyle w:val="TableParagraph"/>
              <w:spacing w:line="232" w:lineRule="exact"/>
            </w:pPr>
            <w:r>
              <w:t>dimensions…</w:t>
            </w:r>
          </w:p>
        </w:tc>
      </w:tr>
      <w:tr w:rsidR="00FD3B2C">
        <w:trPr>
          <w:trHeight w:val="253"/>
        </w:trPr>
        <w:tc>
          <w:tcPr>
            <w:tcW w:w="2321" w:type="dxa"/>
            <w:tcBorders>
              <w:top w:val="nil"/>
              <w:bottom w:val="nil"/>
            </w:tcBorders>
          </w:tcPr>
          <w:p w:rsidR="00FD3B2C" w:rsidRDefault="00334E71">
            <w:pPr>
              <w:pStyle w:val="TableParagraph"/>
              <w:spacing w:line="233" w:lineRule="exact"/>
              <w:rPr>
                <w:b/>
              </w:rPr>
            </w:pPr>
            <w:r>
              <w:rPr>
                <w:b/>
              </w:rPr>
              <w:t>existants</w:t>
            </w:r>
          </w:p>
        </w:tc>
        <w:tc>
          <w:tcPr>
            <w:tcW w:w="6811" w:type="dxa"/>
            <w:tcBorders>
              <w:top w:val="nil"/>
              <w:bottom w:val="nil"/>
            </w:tcBorders>
          </w:tcPr>
          <w:p w:rsidR="00FD3B2C" w:rsidRDefault="00334E71">
            <w:pPr>
              <w:pStyle w:val="TableParagraph"/>
              <w:spacing w:line="233" w:lineRule="exact"/>
            </w:pPr>
            <w:r>
              <w:rPr>
                <w:b/>
              </w:rPr>
              <w:t xml:space="preserve">La relation du corps à la production artistique : </w:t>
            </w:r>
            <w:r>
              <w:t>corps de l’auteur,</w:t>
            </w:r>
          </w:p>
        </w:tc>
      </w:tr>
      <w:tr w:rsidR="00FD3B2C">
        <w:trPr>
          <w:trHeight w:val="253"/>
        </w:trPr>
        <w:tc>
          <w:tcPr>
            <w:tcW w:w="2321" w:type="dxa"/>
            <w:tcBorders>
              <w:top w:val="nil"/>
              <w:bottom w:val="nil"/>
            </w:tcBorders>
          </w:tcPr>
          <w:p w:rsidR="00FD3B2C" w:rsidRDefault="00FD3B2C">
            <w:pPr>
              <w:pStyle w:val="TableParagraph"/>
              <w:ind w:left="0"/>
              <w:rPr>
                <w:rFonts w:ascii="Times New Roman"/>
                <w:sz w:val="18"/>
              </w:rPr>
            </w:pPr>
          </w:p>
        </w:tc>
        <w:tc>
          <w:tcPr>
            <w:tcW w:w="6811" w:type="dxa"/>
            <w:tcBorders>
              <w:top w:val="nil"/>
              <w:bottom w:val="nil"/>
            </w:tcBorders>
          </w:tcPr>
          <w:p w:rsidR="00FD3B2C" w:rsidRDefault="00334E71">
            <w:pPr>
              <w:pStyle w:val="TableParagraph"/>
              <w:spacing w:line="233" w:lineRule="exact"/>
            </w:pPr>
            <w:r>
              <w:t>gestes et instruments, lisibilité du processus de production</w:t>
            </w:r>
          </w:p>
        </w:tc>
      </w:tr>
      <w:tr w:rsidR="00FD3B2C">
        <w:trPr>
          <w:trHeight w:val="253"/>
        </w:trPr>
        <w:tc>
          <w:tcPr>
            <w:tcW w:w="2321" w:type="dxa"/>
            <w:tcBorders>
              <w:top w:val="nil"/>
              <w:bottom w:val="nil"/>
            </w:tcBorders>
          </w:tcPr>
          <w:p w:rsidR="00FD3B2C" w:rsidRDefault="00FD3B2C">
            <w:pPr>
              <w:pStyle w:val="TableParagraph"/>
              <w:ind w:left="0"/>
              <w:rPr>
                <w:rFonts w:ascii="Times New Roman"/>
                <w:sz w:val="18"/>
              </w:rPr>
            </w:pPr>
          </w:p>
        </w:tc>
        <w:tc>
          <w:tcPr>
            <w:tcW w:w="6811" w:type="dxa"/>
            <w:tcBorders>
              <w:top w:val="nil"/>
              <w:bottom w:val="nil"/>
            </w:tcBorders>
          </w:tcPr>
          <w:p w:rsidR="00FD3B2C" w:rsidRDefault="00334E71">
            <w:pPr>
              <w:pStyle w:val="TableParagraph"/>
              <w:spacing w:line="233" w:lineRule="exact"/>
            </w:pPr>
            <w:r>
              <w:rPr>
                <w:b/>
              </w:rPr>
              <w:t xml:space="preserve">L’objet et l’espace comme matériau en art : </w:t>
            </w:r>
            <w:r>
              <w:t>intégration,</w:t>
            </w:r>
          </w:p>
        </w:tc>
      </w:tr>
      <w:tr w:rsidR="00FD3B2C">
        <w:trPr>
          <w:trHeight w:val="254"/>
        </w:trPr>
        <w:tc>
          <w:tcPr>
            <w:tcW w:w="2321" w:type="dxa"/>
            <w:tcBorders>
              <w:top w:val="nil"/>
              <w:bottom w:val="nil"/>
            </w:tcBorders>
          </w:tcPr>
          <w:p w:rsidR="00FD3B2C" w:rsidRDefault="00FD3B2C">
            <w:pPr>
              <w:pStyle w:val="TableParagraph"/>
              <w:ind w:left="0"/>
              <w:rPr>
                <w:rFonts w:ascii="Times New Roman"/>
                <w:sz w:val="18"/>
              </w:rPr>
            </w:pPr>
          </w:p>
        </w:tc>
        <w:tc>
          <w:tcPr>
            <w:tcW w:w="6811" w:type="dxa"/>
            <w:tcBorders>
              <w:top w:val="nil"/>
              <w:bottom w:val="nil"/>
            </w:tcBorders>
          </w:tcPr>
          <w:p w:rsidR="00FD3B2C" w:rsidRDefault="00334E71">
            <w:pPr>
              <w:pStyle w:val="TableParagraph"/>
              <w:spacing w:line="234" w:lineRule="exact"/>
            </w:pPr>
            <w:r>
              <w:t>transformation, détournement, incidence de l’échelle sur la</w:t>
            </w:r>
          </w:p>
        </w:tc>
      </w:tr>
      <w:tr w:rsidR="00FD3B2C">
        <w:trPr>
          <w:trHeight w:val="279"/>
        </w:trPr>
        <w:tc>
          <w:tcPr>
            <w:tcW w:w="2321" w:type="dxa"/>
            <w:tcBorders>
              <w:top w:val="nil"/>
              <w:bottom w:val="nil"/>
            </w:tcBorders>
          </w:tcPr>
          <w:p w:rsidR="00FD3B2C" w:rsidRDefault="00FD3B2C">
            <w:pPr>
              <w:pStyle w:val="TableParagraph"/>
              <w:ind w:left="0"/>
              <w:rPr>
                <w:rFonts w:ascii="Times New Roman"/>
                <w:sz w:val="20"/>
              </w:rPr>
            </w:pPr>
          </w:p>
        </w:tc>
        <w:tc>
          <w:tcPr>
            <w:tcW w:w="6811" w:type="dxa"/>
            <w:tcBorders>
              <w:top w:val="nil"/>
            </w:tcBorders>
          </w:tcPr>
          <w:p w:rsidR="00FD3B2C" w:rsidRDefault="00334E71">
            <w:pPr>
              <w:pStyle w:val="TableParagraph"/>
              <w:spacing w:line="249" w:lineRule="exact"/>
            </w:pPr>
            <w:r>
              <w:t>mobilisation des matériaux…</w:t>
            </w:r>
          </w:p>
        </w:tc>
      </w:tr>
      <w:tr w:rsidR="00FD3B2C">
        <w:trPr>
          <w:trHeight w:val="282"/>
        </w:trPr>
        <w:tc>
          <w:tcPr>
            <w:tcW w:w="2321" w:type="dxa"/>
            <w:tcBorders>
              <w:top w:val="nil"/>
              <w:bottom w:val="nil"/>
            </w:tcBorders>
          </w:tcPr>
          <w:p w:rsidR="00FD3B2C" w:rsidRDefault="00FD3B2C">
            <w:pPr>
              <w:pStyle w:val="TableParagraph"/>
              <w:ind w:left="0"/>
              <w:rPr>
                <w:rFonts w:ascii="Times New Roman"/>
                <w:sz w:val="20"/>
              </w:rPr>
            </w:pPr>
          </w:p>
        </w:tc>
        <w:tc>
          <w:tcPr>
            <w:tcW w:w="6811" w:type="dxa"/>
            <w:tcBorders>
              <w:bottom w:val="nil"/>
            </w:tcBorders>
          </w:tcPr>
          <w:p w:rsidR="00FD3B2C" w:rsidRDefault="00334E71">
            <w:pPr>
              <w:pStyle w:val="TableParagraph"/>
              <w:spacing w:before="26" w:line="236" w:lineRule="exact"/>
            </w:pPr>
            <w:r>
              <w:t>On veillera à faire comparer les approches en arts plastiques à celles</w:t>
            </w:r>
          </w:p>
        </w:tc>
      </w:tr>
      <w:tr w:rsidR="00FD3B2C">
        <w:trPr>
          <w:trHeight w:val="281"/>
        </w:trPr>
        <w:tc>
          <w:tcPr>
            <w:tcW w:w="2321" w:type="dxa"/>
            <w:tcBorders>
              <w:top w:val="nil"/>
            </w:tcBorders>
          </w:tcPr>
          <w:p w:rsidR="00FD3B2C" w:rsidRDefault="00FD3B2C">
            <w:pPr>
              <w:pStyle w:val="TableParagraph"/>
              <w:ind w:left="0"/>
              <w:rPr>
                <w:rFonts w:ascii="Times New Roman"/>
                <w:sz w:val="20"/>
              </w:rPr>
            </w:pPr>
          </w:p>
        </w:tc>
        <w:tc>
          <w:tcPr>
            <w:tcW w:w="6811" w:type="dxa"/>
            <w:tcBorders>
              <w:top w:val="nil"/>
            </w:tcBorders>
          </w:tcPr>
          <w:p w:rsidR="00FD3B2C" w:rsidRDefault="00334E71">
            <w:pPr>
              <w:pStyle w:val="TableParagraph"/>
              <w:spacing w:line="249" w:lineRule="exact"/>
            </w:pPr>
            <w:r>
              <w:t>relevant de l’architecture et du design, voire du paysage.</w:t>
            </w:r>
          </w:p>
        </w:tc>
      </w:tr>
    </w:tbl>
    <w:p w:rsidR="00FD3B2C" w:rsidRDefault="00FD3B2C">
      <w:pPr>
        <w:pStyle w:val="Corpsdetexte"/>
        <w:ind w:left="0"/>
        <w:rPr>
          <w:sz w:val="20"/>
        </w:rPr>
      </w:pPr>
    </w:p>
    <w:p w:rsidR="00FD3B2C" w:rsidRDefault="00FD3B2C">
      <w:pPr>
        <w:pStyle w:val="Corpsdetexte"/>
        <w:spacing w:before="8"/>
        <w:ind w:left="0"/>
        <w:rPr>
          <w:sz w:val="24"/>
        </w:rPr>
      </w:pPr>
    </w:p>
    <w:p w:rsidR="00FD3B2C" w:rsidRDefault="00334E71">
      <w:pPr>
        <w:pStyle w:val="Paragraphedeliste"/>
        <w:numPr>
          <w:ilvl w:val="0"/>
          <w:numId w:val="13"/>
        </w:numPr>
        <w:tabs>
          <w:tab w:val="left" w:pos="347"/>
        </w:tabs>
        <w:spacing w:before="0" w:line="223" w:lineRule="auto"/>
        <w:ind w:left="346" w:right="157" w:hanging="170"/>
      </w:pPr>
      <w:bookmarkStart w:id="24" w:name="_Domaines_de_la_présentation_des_pratiq"/>
      <w:bookmarkEnd w:id="24"/>
      <w:r>
        <w:rPr>
          <w:b/>
          <w:color w:val="17818E"/>
        </w:rPr>
        <w:t xml:space="preserve">Domaines de la présentation des pratiques, des productions plastiques et de </w:t>
      </w:r>
      <w:r>
        <w:rPr>
          <w:b/>
          <w:color w:val="17818E"/>
          <w:spacing w:val="-43"/>
        </w:rPr>
        <w:t xml:space="preserve">la </w:t>
      </w:r>
      <w:r>
        <w:rPr>
          <w:b/>
          <w:color w:val="17818E"/>
        </w:rPr>
        <w:t xml:space="preserve">réception du fait artistique : </w:t>
      </w:r>
      <w:r>
        <w:rPr>
          <w:color w:val="17818E"/>
        </w:rPr>
        <w:t>les relations entre l’œuvre, l’espace, l’auteur et le</w:t>
      </w:r>
      <w:r>
        <w:rPr>
          <w:color w:val="17818E"/>
          <w:spacing w:val="-32"/>
        </w:rPr>
        <w:t xml:space="preserve"> </w:t>
      </w:r>
      <w:r>
        <w:rPr>
          <w:color w:val="17818E"/>
        </w:rPr>
        <w:t>spectateur</w:t>
      </w:r>
    </w:p>
    <w:p w:rsidR="00FD3B2C" w:rsidRDefault="00FD3B2C">
      <w:pPr>
        <w:pStyle w:val="Corpsdetexte"/>
        <w:ind w:left="0"/>
        <w:rPr>
          <w:sz w:val="6"/>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1"/>
        <w:gridCol w:w="6811"/>
      </w:tblGrid>
      <w:tr w:rsidR="00FD3B2C">
        <w:trPr>
          <w:trHeight w:val="503"/>
        </w:trPr>
        <w:tc>
          <w:tcPr>
            <w:tcW w:w="9132" w:type="dxa"/>
            <w:gridSpan w:val="2"/>
          </w:tcPr>
          <w:p w:rsidR="00FD3B2C" w:rsidRDefault="00334E71">
            <w:pPr>
              <w:pStyle w:val="TableParagraph"/>
              <w:spacing w:before="120"/>
              <w:ind w:left="2397"/>
              <w:rPr>
                <w:b/>
              </w:rPr>
            </w:pPr>
            <w:r>
              <w:rPr>
                <w:b/>
                <w:color w:val="17818E"/>
              </w:rPr>
              <w:t>La présentation et la réception de l’œuvre</w:t>
            </w:r>
          </w:p>
        </w:tc>
      </w:tr>
      <w:tr w:rsidR="00FD3B2C">
        <w:trPr>
          <w:trHeight w:val="561"/>
        </w:trPr>
        <w:tc>
          <w:tcPr>
            <w:tcW w:w="2321" w:type="dxa"/>
          </w:tcPr>
          <w:p w:rsidR="00FD3B2C" w:rsidRDefault="00334E71">
            <w:pPr>
              <w:pStyle w:val="TableParagraph"/>
              <w:spacing w:before="24"/>
              <w:ind w:right="221"/>
              <w:rPr>
                <w:b/>
              </w:rPr>
            </w:pPr>
            <w:r>
              <w:rPr>
                <w:b/>
              </w:rPr>
              <w:t>Situations de pratiques, de projet</w:t>
            </w:r>
          </w:p>
        </w:tc>
        <w:tc>
          <w:tcPr>
            <w:tcW w:w="6811" w:type="dxa"/>
          </w:tcPr>
          <w:p w:rsidR="00FD3B2C" w:rsidRDefault="00334E71">
            <w:pPr>
              <w:pStyle w:val="TableParagraph"/>
              <w:spacing w:before="148"/>
              <w:rPr>
                <w:b/>
              </w:rPr>
            </w:pPr>
            <w:r>
              <w:rPr>
                <w:b/>
              </w:rPr>
              <w:t>Questionnements à déduire</w:t>
            </w:r>
          </w:p>
        </w:tc>
      </w:tr>
      <w:tr w:rsidR="00FD3B2C">
        <w:trPr>
          <w:trHeight w:val="1826"/>
        </w:trPr>
        <w:tc>
          <w:tcPr>
            <w:tcW w:w="2321" w:type="dxa"/>
            <w:vMerge w:val="restart"/>
          </w:tcPr>
          <w:p w:rsidR="00FD3B2C" w:rsidRDefault="00334E71">
            <w:pPr>
              <w:pStyle w:val="TableParagraph"/>
              <w:spacing w:before="24"/>
              <w:ind w:right="1"/>
              <w:rPr>
                <w:b/>
              </w:rPr>
            </w:pPr>
            <w:r>
              <w:rPr>
                <w:b/>
              </w:rPr>
              <w:t>Présenter, dire, diffuser la production plastique et la démarche</w:t>
            </w:r>
          </w:p>
        </w:tc>
        <w:tc>
          <w:tcPr>
            <w:tcW w:w="6811" w:type="dxa"/>
          </w:tcPr>
          <w:p w:rsidR="00FD3B2C" w:rsidRDefault="00334E71">
            <w:pPr>
              <w:pStyle w:val="TableParagraph"/>
              <w:spacing w:before="24"/>
              <w:ind w:right="480"/>
            </w:pPr>
            <w:r>
              <w:rPr>
                <w:b/>
              </w:rPr>
              <w:t xml:space="preserve">L’expérience sensible de l’espace de l’œuvre : </w:t>
            </w:r>
            <w:r>
              <w:t>rapports entre espace réel, représenté, perçu ou ressenti, rôle du corps du spectateur…</w:t>
            </w:r>
          </w:p>
          <w:p w:rsidR="00FD3B2C" w:rsidRDefault="00334E71">
            <w:pPr>
              <w:pStyle w:val="TableParagraph"/>
              <w:ind w:right="210"/>
            </w:pPr>
            <w:r>
              <w:rPr>
                <w:b/>
              </w:rPr>
              <w:t>La présence matérielle de l’œuvre dans l’espace de prése</w:t>
            </w:r>
            <w:r>
              <w:rPr>
                <w:b/>
              </w:rPr>
              <w:t xml:space="preserve">ntation : </w:t>
            </w:r>
            <w:r>
              <w:t>diversité des modes de présentation, recherche de neutralité ou affirmation du dispositif, lieux d’expositions, échelle, in situ…</w:t>
            </w:r>
          </w:p>
        </w:tc>
      </w:tr>
      <w:tr w:rsidR="00FD3B2C">
        <w:trPr>
          <w:trHeight w:val="1069"/>
        </w:trPr>
        <w:tc>
          <w:tcPr>
            <w:tcW w:w="2321" w:type="dxa"/>
            <w:vMerge/>
            <w:tcBorders>
              <w:top w:val="nil"/>
            </w:tcBorders>
          </w:tcPr>
          <w:p w:rsidR="00FD3B2C" w:rsidRDefault="00FD3B2C">
            <w:pPr>
              <w:rPr>
                <w:sz w:val="2"/>
                <w:szCs w:val="2"/>
              </w:rPr>
            </w:pPr>
          </w:p>
        </w:tc>
        <w:tc>
          <w:tcPr>
            <w:tcW w:w="6811" w:type="dxa"/>
          </w:tcPr>
          <w:p w:rsidR="00FD3B2C" w:rsidRDefault="00334E71">
            <w:pPr>
              <w:pStyle w:val="TableParagraph"/>
              <w:spacing w:before="26"/>
              <w:ind w:right="100"/>
            </w:pPr>
            <w:r>
              <w:t>Ponctuellement, selon les projets conduits et la nature des pratiques des élèves, on proposera et fera découvrir des exemples d’accrochages et de scénographies de l’œuvre plastique dans des galeries, des musées, des centres d’arts, des biennales ou festiva</w:t>
            </w:r>
            <w:r>
              <w:t>ls.</w:t>
            </w:r>
          </w:p>
        </w:tc>
      </w:tr>
    </w:tbl>
    <w:p w:rsidR="00FD3B2C" w:rsidRDefault="00FD3B2C">
      <w:pPr>
        <w:sectPr w:rsidR="00FD3B2C">
          <w:pgSz w:w="11910" w:h="16840"/>
          <w:pgMar w:top="1660" w:right="1260" w:bottom="1120" w:left="1240" w:header="200" w:footer="927" w:gutter="0"/>
          <w:cols w:space="720"/>
        </w:sectPr>
      </w:pPr>
    </w:p>
    <w:p w:rsidR="00FD3B2C" w:rsidRDefault="00334E71">
      <w:pPr>
        <w:pStyle w:val="Paragraphedeliste"/>
        <w:numPr>
          <w:ilvl w:val="0"/>
          <w:numId w:val="13"/>
        </w:numPr>
        <w:tabs>
          <w:tab w:val="left" w:pos="347"/>
        </w:tabs>
        <w:spacing w:before="138" w:line="225" w:lineRule="auto"/>
        <w:ind w:left="346" w:right="152" w:hanging="170"/>
      </w:pPr>
      <w:bookmarkStart w:id="25" w:name="_Domaines_de_la_formalisation_des_proce"/>
      <w:bookmarkEnd w:id="25"/>
      <w:r>
        <w:rPr>
          <w:b/>
          <w:color w:val="17818E"/>
        </w:rPr>
        <w:lastRenderedPageBreak/>
        <w:t xml:space="preserve">Domaines de la formalisation des processus et des démarches de création : </w:t>
      </w:r>
      <w:r>
        <w:rPr>
          <w:color w:val="17818E"/>
          <w:spacing w:val="-14"/>
        </w:rPr>
        <w:t xml:space="preserve">penser </w:t>
      </w:r>
      <w:r>
        <w:rPr>
          <w:color w:val="17818E"/>
        </w:rPr>
        <w:t>l’œuvre, faire</w:t>
      </w:r>
      <w:r>
        <w:rPr>
          <w:color w:val="17818E"/>
          <w:spacing w:val="-4"/>
        </w:rPr>
        <w:t xml:space="preserve"> </w:t>
      </w:r>
      <w:r>
        <w:rPr>
          <w:color w:val="17818E"/>
        </w:rPr>
        <w:t>œuvre</w:t>
      </w:r>
    </w:p>
    <w:p w:rsidR="00FD3B2C" w:rsidRDefault="00FD3B2C">
      <w:pPr>
        <w:pStyle w:val="Corpsdetexte"/>
        <w:spacing w:before="7"/>
        <w:ind w:left="0"/>
        <w:rPr>
          <w:sz w:val="5"/>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1"/>
        <w:gridCol w:w="6811"/>
      </w:tblGrid>
      <w:tr w:rsidR="00FD3B2C">
        <w:trPr>
          <w:trHeight w:val="503"/>
        </w:trPr>
        <w:tc>
          <w:tcPr>
            <w:tcW w:w="9132" w:type="dxa"/>
            <w:gridSpan w:val="2"/>
          </w:tcPr>
          <w:p w:rsidR="00FD3B2C" w:rsidRDefault="00334E71">
            <w:pPr>
              <w:pStyle w:val="TableParagraph"/>
              <w:spacing w:before="120"/>
              <w:ind w:left="2337"/>
              <w:rPr>
                <w:b/>
              </w:rPr>
            </w:pPr>
            <w:r>
              <w:rPr>
                <w:b/>
                <w:color w:val="17818E"/>
              </w:rPr>
              <w:t>L’idée, la réalisation et le travail de l’œuvre</w:t>
            </w:r>
          </w:p>
        </w:tc>
      </w:tr>
      <w:tr w:rsidR="00FD3B2C">
        <w:trPr>
          <w:trHeight w:val="561"/>
        </w:trPr>
        <w:tc>
          <w:tcPr>
            <w:tcW w:w="2321" w:type="dxa"/>
          </w:tcPr>
          <w:p w:rsidR="00FD3B2C" w:rsidRDefault="00334E71">
            <w:pPr>
              <w:pStyle w:val="TableParagraph"/>
              <w:spacing w:before="24"/>
              <w:ind w:right="221"/>
              <w:rPr>
                <w:b/>
              </w:rPr>
            </w:pPr>
            <w:r>
              <w:rPr>
                <w:b/>
              </w:rPr>
              <w:t>Situations de pratiques, de projet</w:t>
            </w:r>
          </w:p>
        </w:tc>
        <w:tc>
          <w:tcPr>
            <w:tcW w:w="6811" w:type="dxa"/>
          </w:tcPr>
          <w:p w:rsidR="00FD3B2C" w:rsidRDefault="00334E71">
            <w:pPr>
              <w:pStyle w:val="TableParagraph"/>
              <w:spacing w:before="151"/>
              <w:rPr>
                <w:b/>
              </w:rPr>
            </w:pPr>
            <w:r>
              <w:rPr>
                <w:b/>
              </w:rPr>
              <w:t>Questionnements à déduire</w:t>
            </w:r>
          </w:p>
        </w:tc>
      </w:tr>
      <w:tr w:rsidR="00FD3B2C">
        <w:trPr>
          <w:trHeight w:val="280"/>
        </w:trPr>
        <w:tc>
          <w:tcPr>
            <w:tcW w:w="2321" w:type="dxa"/>
            <w:tcBorders>
              <w:bottom w:val="nil"/>
            </w:tcBorders>
          </w:tcPr>
          <w:p w:rsidR="00FD3B2C" w:rsidRDefault="00334E71">
            <w:pPr>
              <w:pStyle w:val="TableParagraph"/>
              <w:spacing w:before="24" w:line="237" w:lineRule="exact"/>
              <w:rPr>
                <w:b/>
              </w:rPr>
            </w:pPr>
            <w:r>
              <w:rPr>
                <w:b/>
              </w:rPr>
              <w:t>Prévisualiser un</w:t>
            </w:r>
          </w:p>
        </w:tc>
        <w:tc>
          <w:tcPr>
            <w:tcW w:w="6811" w:type="dxa"/>
            <w:tcBorders>
              <w:bottom w:val="nil"/>
            </w:tcBorders>
          </w:tcPr>
          <w:p w:rsidR="00FD3B2C" w:rsidRDefault="00334E71">
            <w:pPr>
              <w:pStyle w:val="TableParagraph"/>
              <w:spacing w:before="24" w:line="237" w:lineRule="exact"/>
            </w:pPr>
            <w:r>
              <w:rPr>
                <w:b/>
              </w:rPr>
              <w:t xml:space="preserve">Les processus allant de l’intention au projet : </w:t>
            </w:r>
            <w:r>
              <w:t>diversité des</w:t>
            </w:r>
          </w:p>
        </w:tc>
      </w:tr>
      <w:tr w:rsidR="00FD3B2C">
        <w:trPr>
          <w:trHeight w:val="254"/>
        </w:trPr>
        <w:tc>
          <w:tcPr>
            <w:tcW w:w="2321" w:type="dxa"/>
            <w:tcBorders>
              <w:top w:val="nil"/>
              <w:bottom w:val="nil"/>
            </w:tcBorders>
          </w:tcPr>
          <w:p w:rsidR="00FD3B2C" w:rsidRDefault="00334E71">
            <w:pPr>
              <w:pStyle w:val="TableParagraph"/>
              <w:spacing w:line="234" w:lineRule="exact"/>
              <w:rPr>
                <w:b/>
              </w:rPr>
            </w:pPr>
            <w:r>
              <w:rPr>
                <w:b/>
              </w:rPr>
              <w:t>projet, représenter</w:t>
            </w:r>
          </w:p>
        </w:tc>
        <w:tc>
          <w:tcPr>
            <w:tcW w:w="6811" w:type="dxa"/>
            <w:tcBorders>
              <w:top w:val="nil"/>
              <w:bottom w:val="nil"/>
            </w:tcBorders>
          </w:tcPr>
          <w:p w:rsidR="00FD3B2C" w:rsidRDefault="00334E71">
            <w:pPr>
              <w:pStyle w:val="TableParagraph"/>
              <w:spacing w:line="234" w:lineRule="exact"/>
            </w:pPr>
            <w:r>
              <w:t>modalités du travail préparatoire (esquisse, photomontage,</w:t>
            </w:r>
          </w:p>
        </w:tc>
      </w:tr>
      <w:tr w:rsidR="00FD3B2C">
        <w:trPr>
          <w:trHeight w:val="252"/>
        </w:trPr>
        <w:tc>
          <w:tcPr>
            <w:tcW w:w="2321" w:type="dxa"/>
            <w:tcBorders>
              <w:top w:val="nil"/>
              <w:bottom w:val="nil"/>
            </w:tcBorders>
          </w:tcPr>
          <w:p w:rsidR="00FD3B2C" w:rsidRDefault="00334E71">
            <w:pPr>
              <w:pStyle w:val="TableParagraph"/>
              <w:spacing w:line="232" w:lineRule="exact"/>
              <w:rPr>
                <w:b/>
              </w:rPr>
            </w:pPr>
            <w:r>
              <w:rPr>
                <w:b/>
              </w:rPr>
              <w:t>une production en</w:t>
            </w:r>
          </w:p>
        </w:tc>
        <w:tc>
          <w:tcPr>
            <w:tcW w:w="6811" w:type="dxa"/>
            <w:tcBorders>
              <w:top w:val="nil"/>
              <w:bottom w:val="nil"/>
            </w:tcBorders>
          </w:tcPr>
          <w:p w:rsidR="00FD3B2C" w:rsidRDefault="00334E71">
            <w:pPr>
              <w:pStyle w:val="TableParagraph"/>
              <w:spacing w:line="232" w:lineRule="exact"/>
            </w:pPr>
            <w:r>
              <w:t>modélisation, écrits…), incidences sur le projet, valeur artistique…</w:t>
            </w:r>
          </w:p>
        </w:tc>
      </w:tr>
      <w:tr w:rsidR="00FD3B2C">
        <w:trPr>
          <w:trHeight w:val="252"/>
        </w:trPr>
        <w:tc>
          <w:tcPr>
            <w:tcW w:w="2321" w:type="dxa"/>
            <w:tcBorders>
              <w:top w:val="nil"/>
              <w:bottom w:val="nil"/>
            </w:tcBorders>
          </w:tcPr>
          <w:p w:rsidR="00FD3B2C" w:rsidRDefault="00334E71">
            <w:pPr>
              <w:pStyle w:val="TableParagraph"/>
              <w:spacing w:line="232" w:lineRule="exact"/>
              <w:rPr>
                <w:b/>
              </w:rPr>
            </w:pPr>
            <w:r>
              <w:rPr>
                <w:b/>
              </w:rPr>
              <w:t>cours de réalisation</w:t>
            </w:r>
          </w:p>
        </w:tc>
        <w:tc>
          <w:tcPr>
            <w:tcW w:w="6811" w:type="dxa"/>
            <w:tcBorders>
              <w:top w:val="nil"/>
              <w:bottom w:val="nil"/>
            </w:tcBorders>
          </w:tcPr>
          <w:p w:rsidR="00FD3B2C" w:rsidRDefault="00334E71">
            <w:pPr>
              <w:pStyle w:val="TableParagraph"/>
              <w:spacing w:line="232" w:lineRule="exact"/>
              <w:rPr>
                <w:b/>
              </w:rPr>
            </w:pPr>
            <w:r>
              <w:rPr>
                <w:b/>
              </w:rPr>
              <w:t>La formalisation du projet et des choix de production de</w:t>
            </w:r>
          </w:p>
        </w:tc>
      </w:tr>
      <w:tr w:rsidR="00FD3B2C">
        <w:trPr>
          <w:trHeight w:val="254"/>
        </w:trPr>
        <w:tc>
          <w:tcPr>
            <w:tcW w:w="2321" w:type="dxa"/>
            <w:tcBorders>
              <w:top w:val="nil"/>
              <w:bottom w:val="nil"/>
            </w:tcBorders>
          </w:tcPr>
          <w:p w:rsidR="00FD3B2C" w:rsidRDefault="00334E71">
            <w:pPr>
              <w:pStyle w:val="TableParagraph"/>
              <w:spacing w:line="234" w:lineRule="exact"/>
              <w:rPr>
                <w:b/>
              </w:rPr>
            </w:pPr>
            <w:r>
              <w:rPr>
                <w:b/>
              </w:rPr>
              <w:t>ou achevée</w:t>
            </w:r>
          </w:p>
        </w:tc>
        <w:tc>
          <w:tcPr>
            <w:tcW w:w="6811" w:type="dxa"/>
            <w:tcBorders>
              <w:top w:val="nil"/>
              <w:bottom w:val="nil"/>
            </w:tcBorders>
          </w:tcPr>
          <w:p w:rsidR="00FD3B2C" w:rsidRDefault="00334E71">
            <w:pPr>
              <w:pStyle w:val="TableParagraph"/>
              <w:spacing w:line="234" w:lineRule="exact"/>
            </w:pPr>
            <w:r>
              <w:rPr>
                <w:b/>
              </w:rPr>
              <w:t xml:space="preserve">l’œuvre : </w:t>
            </w:r>
            <w:r>
              <w:t>adaptations ou interactions entre moyens techniques et</w:t>
            </w:r>
          </w:p>
        </w:tc>
      </w:tr>
      <w:tr w:rsidR="00FD3B2C">
        <w:trPr>
          <w:trHeight w:val="280"/>
        </w:trPr>
        <w:tc>
          <w:tcPr>
            <w:tcW w:w="2321" w:type="dxa"/>
            <w:tcBorders>
              <w:top w:val="nil"/>
              <w:bottom w:val="nil"/>
            </w:tcBorders>
          </w:tcPr>
          <w:p w:rsidR="00FD3B2C" w:rsidRDefault="00FD3B2C">
            <w:pPr>
              <w:pStyle w:val="TableParagraph"/>
              <w:ind w:left="0"/>
              <w:rPr>
                <w:rFonts w:ascii="Times New Roman"/>
                <w:sz w:val="20"/>
              </w:rPr>
            </w:pPr>
          </w:p>
        </w:tc>
        <w:tc>
          <w:tcPr>
            <w:tcW w:w="6811" w:type="dxa"/>
            <w:tcBorders>
              <w:top w:val="nil"/>
            </w:tcBorders>
          </w:tcPr>
          <w:p w:rsidR="00FD3B2C" w:rsidRDefault="00334E71">
            <w:pPr>
              <w:pStyle w:val="TableParagraph"/>
              <w:spacing w:line="250" w:lineRule="exact"/>
            </w:pPr>
            <w:r>
              <w:t>intentions, constitution d’une mémoire du travail plastique…</w:t>
            </w:r>
          </w:p>
        </w:tc>
      </w:tr>
      <w:tr w:rsidR="00FD3B2C">
        <w:trPr>
          <w:trHeight w:val="282"/>
        </w:trPr>
        <w:tc>
          <w:tcPr>
            <w:tcW w:w="2321" w:type="dxa"/>
            <w:tcBorders>
              <w:top w:val="nil"/>
              <w:bottom w:val="nil"/>
            </w:tcBorders>
          </w:tcPr>
          <w:p w:rsidR="00FD3B2C" w:rsidRDefault="00FD3B2C">
            <w:pPr>
              <w:pStyle w:val="TableParagraph"/>
              <w:ind w:left="0"/>
              <w:rPr>
                <w:rFonts w:ascii="Times New Roman"/>
                <w:sz w:val="20"/>
              </w:rPr>
            </w:pPr>
          </w:p>
        </w:tc>
        <w:tc>
          <w:tcPr>
            <w:tcW w:w="6811" w:type="dxa"/>
            <w:tcBorders>
              <w:bottom w:val="nil"/>
            </w:tcBorders>
          </w:tcPr>
          <w:p w:rsidR="00FD3B2C" w:rsidRDefault="00334E71">
            <w:pPr>
              <w:pStyle w:val="TableParagraph"/>
              <w:spacing w:before="26" w:line="236" w:lineRule="exact"/>
            </w:pPr>
            <w:r>
              <w:t>On sera attentif à enrichir les représentations que se font les élèves</w:t>
            </w:r>
          </w:p>
        </w:tc>
      </w:tr>
      <w:tr w:rsidR="00FD3B2C">
        <w:trPr>
          <w:trHeight w:val="253"/>
        </w:trPr>
        <w:tc>
          <w:tcPr>
            <w:tcW w:w="2321" w:type="dxa"/>
            <w:tcBorders>
              <w:top w:val="nil"/>
              <w:bottom w:val="nil"/>
            </w:tcBorders>
          </w:tcPr>
          <w:p w:rsidR="00FD3B2C" w:rsidRDefault="00FD3B2C">
            <w:pPr>
              <w:pStyle w:val="TableParagraph"/>
              <w:ind w:left="0"/>
              <w:rPr>
                <w:rFonts w:ascii="Times New Roman"/>
                <w:sz w:val="18"/>
              </w:rPr>
            </w:pPr>
          </w:p>
        </w:tc>
        <w:tc>
          <w:tcPr>
            <w:tcW w:w="6811" w:type="dxa"/>
            <w:tcBorders>
              <w:top w:val="nil"/>
              <w:bottom w:val="nil"/>
            </w:tcBorders>
          </w:tcPr>
          <w:p w:rsidR="00FD3B2C" w:rsidRDefault="00334E71">
            <w:pPr>
              <w:pStyle w:val="TableParagraph"/>
              <w:spacing w:line="234" w:lineRule="exact"/>
            </w:pPr>
            <w:r>
              <w:t>des processus de création, en reliant leurs pratiques à des modalités</w:t>
            </w:r>
          </w:p>
        </w:tc>
      </w:tr>
      <w:tr w:rsidR="00FD3B2C">
        <w:trPr>
          <w:trHeight w:val="280"/>
        </w:trPr>
        <w:tc>
          <w:tcPr>
            <w:tcW w:w="2321" w:type="dxa"/>
            <w:tcBorders>
              <w:top w:val="nil"/>
            </w:tcBorders>
          </w:tcPr>
          <w:p w:rsidR="00FD3B2C" w:rsidRDefault="00FD3B2C">
            <w:pPr>
              <w:pStyle w:val="TableParagraph"/>
              <w:ind w:left="0"/>
              <w:rPr>
                <w:rFonts w:ascii="Times New Roman"/>
                <w:sz w:val="20"/>
              </w:rPr>
            </w:pPr>
          </w:p>
        </w:tc>
        <w:tc>
          <w:tcPr>
            <w:tcW w:w="6811" w:type="dxa"/>
            <w:tcBorders>
              <w:top w:val="nil"/>
            </w:tcBorders>
          </w:tcPr>
          <w:p w:rsidR="00FD3B2C" w:rsidRDefault="00334E71">
            <w:pPr>
              <w:pStyle w:val="TableParagraph"/>
              <w:spacing w:line="251" w:lineRule="exact"/>
            </w:pPr>
            <w:r>
              <w:t>observables dans différents arts.</w:t>
            </w:r>
          </w:p>
        </w:tc>
      </w:tr>
    </w:tbl>
    <w:p w:rsidR="00FD3B2C" w:rsidRDefault="00FD3B2C">
      <w:pPr>
        <w:pStyle w:val="Corpsdetexte"/>
        <w:spacing w:before="1" w:after="1"/>
        <w:ind w:left="0"/>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1"/>
        <w:gridCol w:w="6811"/>
      </w:tblGrid>
      <w:tr w:rsidR="00FD3B2C">
        <w:trPr>
          <w:trHeight w:val="501"/>
        </w:trPr>
        <w:tc>
          <w:tcPr>
            <w:tcW w:w="9132" w:type="dxa"/>
            <w:gridSpan w:val="2"/>
          </w:tcPr>
          <w:p w:rsidR="00FD3B2C" w:rsidRDefault="00334E71">
            <w:pPr>
              <w:pStyle w:val="TableParagraph"/>
              <w:spacing w:before="117"/>
              <w:ind w:left="2570"/>
              <w:rPr>
                <w:b/>
              </w:rPr>
            </w:pPr>
            <w:r>
              <w:rPr>
                <w:b/>
                <w:color w:val="17818E"/>
              </w:rPr>
              <w:t>La création à plusieurs plutôt que seul</w:t>
            </w:r>
          </w:p>
        </w:tc>
      </w:tr>
      <w:tr w:rsidR="00FD3B2C">
        <w:trPr>
          <w:trHeight w:val="563"/>
        </w:trPr>
        <w:tc>
          <w:tcPr>
            <w:tcW w:w="2321" w:type="dxa"/>
          </w:tcPr>
          <w:p w:rsidR="00FD3B2C" w:rsidRDefault="00334E71">
            <w:pPr>
              <w:pStyle w:val="TableParagraph"/>
              <w:spacing w:before="24"/>
              <w:ind w:right="221"/>
              <w:rPr>
                <w:b/>
              </w:rPr>
            </w:pPr>
            <w:r>
              <w:rPr>
                <w:b/>
              </w:rPr>
              <w:t>Situations de pratiques, de projet</w:t>
            </w:r>
          </w:p>
        </w:tc>
        <w:tc>
          <w:tcPr>
            <w:tcW w:w="6811" w:type="dxa"/>
          </w:tcPr>
          <w:p w:rsidR="00FD3B2C" w:rsidRDefault="00334E71">
            <w:pPr>
              <w:pStyle w:val="TableParagraph"/>
              <w:spacing w:before="151"/>
              <w:rPr>
                <w:b/>
              </w:rPr>
            </w:pPr>
            <w:r>
              <w:rPr>
                <w:b/>
              </w:rPr>
              <w:t>Questionnements à déduire</w:t>
            </w:r>
          </w:p>
        </w:tc>
      </w:tr>
      <w:tr w:rsidR="00FD3B2C">
        <w:trPr>
          <w:trHeight w:val="1319"/>
        </w:trPr>
        <w:tc>
          <w:tcPr>
            <w:tcW w:w="2321" w:type="dxa"/>
            <w:vMerge w:val="restart"/>
          </w:tcPr>
          <w:p w:rsidR="00FD3B2C" w:rsidRDefault="00334E71">
            <w:pPr>
              <w:pStyle w:val="TableParagraph"/>
              <w:spacing w:before="21"/>
              <w:ind w:right="74"/>
              <w:rPr>
                <w:b/>
              </w:rPr>
            </w:pPr>
            <w:r>
              <w:rPr>
                <w:b/>
              </w:rPr>
              <w:t>Pratiquer en collaborant, partager des compétences et des ressources individuelles ou collectives</w:t>
            </w:r>
          </w:p>
        </w:tc>
        <w:tc>
          <w:tcPr>
            <w:tcW w:w="6811" w:type="dxa"/>
          </w:tcPr>
          <w:p w:rsidR="00FD3B2C" w:rsidRDefault="00334E71">
            <w:pPr>
              <w:pStyle w:val="TableParagraph"/>
              <w:spacing w:before="21" w:line="244" w:lineRule="auto"/>
              <w:ind w:right="737"/>
            </w:pPr>
            <w:r>
              <w:rPr>
                <w:b/>
              </w:rPr>
              <w:t xml:space="preserve">Le partage des compétences ou des tâches : </w:t>
            </w:r>
            <w:r>
              <w:t>du projet à la réalisation, organisation, mutualisation, coopération…</w:t>
            </w:r>
          </w:p>
          <w:p w:rsidR="00FD3B2C" w:rsidRDefault="00334E71">
            <w:pPr>
              <w:pStyle w:val="TableParagraph"/>
              <w:spacing w:line="242" w:lineRule="auto"/>
              <w:ind w:right="149"/>
            </w:pPr>
            <w:r>
              <w:rPr>
                <w:b/>
              </w:rPr>
              <w:t xml:space="preserve">Les différences entre collaboration et co-création artistiques : </w:t>
            </w:r>
            <w:r>
              <w:t>motivations, contextes et modalités, dépassement des individualités au bénéfice d’une singularité collective…</w:t>
            </w:r>
          </w:p>
        </w:tc>
      </w:tr>
      <w:tr w:rsidR="00FD3B2C">
        <w:trPr>
          <w:trHeight w:val="1322"/>
        </w:trPr>
        <w:tc>
          <w:tcPr>
            <w:tcW w:w="2321" w:type="dxa"/>
            <w:vMerge/>
            <w:tcBorders>
              <w:top w:val="nil"/>
            </w:tcBorders>
          </w:tcPr>
          <w:p w:rsidR="00FD3B2C" w:rsidRDefault="00FD3B2C">
            <w:pPr>
              <w:rPr>
                <w:sz w:val="2"/>
                <w:szCs w:val="2"/>
              </w:rPr>
            </w:pPr>
          </w:p>
        </w:tc>
        <w:tc>
          <w:tcPr>
            <w:tcW w:w="6811" w:type="dxa"/>
          </w:tcPr>
          <w:p w:rsidR="00FD3B2C" w:rsidRDefault="00334E71">
            <w:pPr>
              <w:pStyle w:val="TableParagraph"/>
              <w:spacing w:before="26"/>
              <w:ind w:right="124"/>
            </w:pPr>
            <w:r>
              <w:t>On veillera à présenter des références diverses, des démarches et situations variées dans le temps et dans l’espace, en arts plastiques et en lien avec des domaines proches. Des comparaisons seront proposées avec des modalités repérées dans des domaines ar</w:t>
            </w:r>
            <w:r>
              <w:t>tistiques très différents des arts plastiques.</w:t>
            </w:r>
          </w:p>
        </w:tc>
      </w:tr>
    </w:tbl>
    <w:p w:rsidR="00FD3B2C" w:rsidRDefault="00FD3B2C">
      <w:pPr>
        <w:pStyle w:val="Corpsdetexte"/>
        <w:ind w:left="0"/>
        <w:rPr>
          <w:sz w:val="24"/>
        </w:rPr>
      </w:pPr>
    </w:p>
    <w:p w:rsidR="00FD3B2C" w:rsidRDefault="00FD3B2C">
      <w:pPr>
        <w:pStyle w:val="Corpsdetexte"/>
        <w:spacing w:before="8"/>
        <w:ind w:left="0"/>
        <w:rPr>
          <w:sz w:val="23"/>
        </w:rPr>
      </w:pPr>
    </w:p>
    <w:p w:rsidR="00FD3B2C" w:rsidRDefault="00334E71">
      <w:pPr>
        <w:pStyle w:val="Titre1"/>
        <w:numPr>
          <w:ilvl w:val="0"/>
          <w:numId w:val="11"/>
        </w:numPr>
        <w:tabs>
          <w:tab w:val="left" w:pos="518"/>
        </w:tabs>
        <w:ind w:right="155" w:hanging="403"/>
        <w:jc w:val="left"/>
      </w:pPr>
      <w:bookmarkStart w:id="26" w:name="II._Un_questionnement_artistique_transve"/>
      <w:bookmarkEnd w:id="26"/>
      <w:r>
        <w:rPr>
          <w:color w:val="17818E"/>
        </w:rPr>
        <w:t>Un questionnement artistique transversal : se penser et se situer comme artiste</w:t>
      </w:r>
    </w:p>
    <w:p w:rsidR="00FD3B2C" w:rsidRDefault="00334E71">
      <w:pPr>
        <w:pStyle w:val="Corpsdetexte"/>
        <w:spacing w:before="123"/>
        <w:ind w:left="176" w:right="152"/>
        <w:jc w:val="both"/>
      </w:pPr>
      <w:r>
        <w:t>Le professeur propose, avec souplesse, des études de cas parmi celles mentionnées ci- dessous. Il est possible par exemple, de s’appuyer sur elles pour ancrer une démarche et une pratique sensibles, impulser ou orienter des projets d’élèves, susciter un dé</w:t>
      </w:r>
      <w:r>
        <w:t>bat argumenté à partir des productions des élèves ou de la présentation de références artistiques, motiver une recherche documentaire accompagnée ou en autonomie. Il peut également les compléter, les enrichir ou les</w:t>
      </w:r>
      <w:r>
        <w:rPr>
          <w:spacing w:val="-3"/>
        </w:rPr>
        <w:t xml:space="preserve"> </w:t>
      </w:r>
      <w:r>
        <w:t>reformuler.</w:t>
      </w:r>
    </w:p>
    <w:p w:rsidR="00FD3B2C" w:rsidRDefault="00334E71">
      <w:pPr>
        <w:pStyle w:val="Titre2"/>
        <w:spacing w:before="116"/>
      </w:pPr>
      <w:bookmarkStart w:id="27" w:name="Études_de_cas"/>
      <w:bookmarkEnd w:id="27"/>
      <w:r>
        <w:t>Études de cas</w:t>
      </w:r>
    </w:p>
    <w:p w:rsidR="00FD3B2C" w:rsidRDefault="00334E71">
      <w:pPr>
        <w:pStyle w:val="Paragraphedeliste"/>
        <w:numPr>
          <w:ilvl w:val="0"/>
          <w:numId w:val="10"/>
        </w:numPr>
        <w:tabs>
          <w:tab w:val="left" w:pos="894"/>
        </w:tabs>
        <w:spacing w:before="54" w:line="218" w:lineRule="auto"/>
        <w:ind w:right="154"/>
        <w:jc w:val="both"/>
      </w:pPr>
      <w:r>
        <w:t>Mobilisation d</w:t>
      </w:r>
      <w:r>
        <w:t xml:space="preserve">e langages plastiques et maîtrise de techniques : se définir ou </w:t>
      </w:r>
      <w:r>
        <w:rPr>
          <w:spacing w:val="-9"/>
        </w:rPr>
        <w:t xml:space="preserve">s’affirmer </w:t>
      </w:r>
      <w:r>
        <w:t>fabricant, technicien ou</w:t>
      </w:r>
      <w:r>
        <w:rPr>
          <w:spacing w:val="-4"/>
        </w:rPr>
        <w:t xml:space="preserve"> </w:t>
      </w:r>
      <w:r>
        <w:t>inventeur ?</w:t>
      </w:r>
    </w:p>
    <w:p w:rsidR="00FD3B2C" w:rsidRDefault="00334E71">
      <w:pPr>
        <w:pStyle w:val="Paragraphedeliste"/>
        <w:numPr>
          <w:ilvl w:val="0"/>
          <w:numId w:val="10"/>
        </w:numPr>
        <w:tabs>
          <w:tab w:val="left" w:pos="894"/>
        </w:tabs>
        <w:spacing w:before="58" w:line="218" w:lineRule="auto"/>
        <w:ind w:right="151"/>
        <w:jc w:val="both"/>
      </w:pPr>
      <w:r>
        <w:t xml:space="preserve">Réponse artistique à une commande publique ou privée, seul ou à plusieurs : </w:t>
      </w:r>
      <w:r>
        <w:rPr>
          <w:spacing w:val="-27"/>
        </w:rPr>
        <w:t xml:space="preserve">être </w:t>
      </w:r>
      <w:r>
        <w:t xml:space="preserve">interprète ou exécutant ? Se situer comme assistant, co-auteur </w:t>
      </w:r>
      <w:r>
        <w:t>ou</w:t>
      </w:r>
      <w:r>
        <w:rPr>
          <w:spacing w:val="-16"/>
        </w:rPr>
        <w:t xml:space="preserve"> </w:t>
      </w:r>
      <w:r>
        <w:t>auteur ?</w:t>
      </w:r>
    </w:p>
    <w:p w:rsidR="00FD3B2C" w:rsidRDefault="00334E71">
      <w:pPr>
        <w:pStyle w:val="Paragraphedeliste"/>
        <w:numPr>
          <w:ilvl w:val="0"/>
          <w:numId w:val="10"/>
        </w:numPr>
        <w:tabs>
          <w:tab w:val="left" w:pos="894"/>
        </w:tabs>
        <w:spacing w:before="46" w:line="230" w:lineRule="auto"/>
        <w:ind w:right="155"/>
        <w:jc w:val="both"/>
      </w:pPr>
      <w:r>
        <w:t xml:space="preserve">Prolongement, renouvellement ou rupture avec un modèle, une tradition ou  </w:t>
      </w:r>
      <w:r>
        <w:rPr>
          <w:spacing w:val="-40"/>
        </w:rPr>
        <w:t xml:space="preserve">un  </w:t>
      </w:r>
      <w:r>
        <w:t>courant de pensée en art : s’inscrire dans une norme ou affirmer une singularité ? Être influencé, suiveur ou innovateur ?</w:t>
      </w:r>
    </w:p>
    <w:p w:rsidR="00FD3B2C" w:rsidRDefault="00FD3B2C">
      <w:pPr>
        <w:spacing w:line="230" w:lineRule="auto"/>
        <w:jc w:val="both"/>
        <w:sectPr w:rsidR="00FD3B2C">
          <w:pgSz w:w="11910" w:h="16840"/>
          <w:pgMar w:top="1660" w:right="1260" w:bottom="1120" w:left="1240" w:header="200" w:footer="927" w:gutter="0"/>
          <w:cols w:space="720"/>
        </w:sectPr>
      </w:pPr>
    </w:p>
    <w:p w:rsidR="00FD3B2C" w:rsidRDefault="00334E71">
      <w:pPr>
        <w:pStyle w:val="Titre2"/>
        <w:numPr>
          <w:ilvl w:val="0"/>
          <w:numId w:val="13"/>
        </w:numPr>
        <w:tabs>
          <w:tab w:val="left" w:pos="347"/>
        </w:tabs>
        <w:spacing w:before="126"/>
        <w:ind w:left="346" w:hanging="170"/>
        <w:jc w:val="both"/>
      </w:pPr>
      <w:bookmarkStart w:id="28" w:name="_Situations_pédagogiques"/>
      <w:bookmarkEnd w:id="28"/>
      <w:r>
        <w:rPr>
          <w:color w:val="17818E"/>
        </w:rPr>
        <w:lastRenderedPageBreak/>
        <w:t>Situations</w:t>
      </w:r>
      <w:r>
        <w:rPr>
          <w:color w:val="17818E"/>
          <w:spacing w:val="-1"/>
        </w:rPr>
        <w:t xml:space="preserve"> </w:t>
      </w:r>
      <w:r>
        <w:rPr>
          <w:color w:val="17818E"/>
        </w:rPr>
        <w:t>pédagogiques</w:t>
      </w:r>
    </w:p>
    <w:p w:rsidR="00FD3B2C" w:rsidRDefault="00334E71">
      <w:pPr>
        <w:pStyle w:val="Corpsdetexte"/>
        <w:spacing w:before="45"/>
        <w:ind w:left="176" w:right="152"/>
        <w:jc w:val="both"/>
      </w:pPr>
      <w:r>
        <w:t>En classe de seconde, la situation d’atelier est privilégiée. Le projet de l’élève est central qu’il soit individuel ou collectif. Le choix entre ces deux formes de travail est à l’initiative du professeur ou de l’élève. Le professeur en mesure l’intérêt e</w:t>
      </w:r>
      <w:r>
        <w:t>t l’opportunité, en régule la fréquence, l’alternance ou la cohabitation. Quelles que soient les modalités choisies, il stimule l’initiative et l’audace, le potentiel d’invention et la créativité, l’autonomie et la responsabilité, la prise de recul et le r</w:t>
      </w:r>
      <w:r>
        <w:t>egard critique. Observant et accompagnant les pratiques et les démarches des élèves, il introduit progressivement de nouveaux savoirs. Il élargit les approches et apporte de nouveaux outils. Il enrichit et étaye le travail de chacun par des apports techniq</w:t>
      </w:r>
      <w:r>
        <w:t>ues, méthodologiques et culturels réguliers. La qualité des réalisations, des projets et des démarches est l’objet d’une attention constante (cohérence entre les intentions et les pratiques, maîtrise des langages, des moyens et des techniques engagés, effi</w:t>
      </w:r>
      <w:r>
        <w:t>cacité des dispositifs de</w:t>
      </w:r>
      <w:r>
        <w:rPr>
          <w:spacing w:val="-5"/>
        </w:rPr>
        <w:t xml:space="preserve"> </w:t>
      </w:r>
      <w:r>
        <w:t>présentation…).</w:t>
      </w:r>
    </w:p>
    <w:p w:rsidR="00FD3B2C" w:rsidRDefault="00334E71">
      <w:pPr>
        <w:pStyle w:val="Titre2"/>
        <w:spacing w:before="118"/>
      </w:pPr>
      <w:bookmarkStart w:id="29" w:name="Culture_artistique"/>
      <w:bookmarkEnd w:id="29"/>
      <w:r>
        <w:t>Culture artistique</w:t>
      </w:r>
    </w:p>
    <w:p w:rsidR="00FD3B2C" w:rsidRDefault="00334E71">
      <w:pPr>
        <w:pStyle w:val="Corpsdetexte"/>
        <w:spacing w:before="62"/>
        <w:ind w:left="176" w:right="155"/>
        <w:jc w:val="both"/>
      </w:pPr>
      <w:r>
        <w:t>L’enseignement des arts plastiques articule constamment la culture et la pratique artistiques. Fondés principalement sur l’histoire de l’art, les éléments de culture artistique offrent aux élèves</w:t>
      </w:r>
      <w:r>
        <w:t xml:space="preserve"> des sources dans lesquelles puiser. Ils constituent des références et des repères communs et ancrent les connaissances. Ils nourrissent l’imaginaire des élèves, irriguent leurs pratiques, développent leur sensibilité. En classe de seconde, le professeur p</w:t>
      </w:r>
      <w:r>
        <w:t>oursuit l’approche conduite au cycle 4, en arts plastiques comme dans la transversalité associée à l’enseignement d’histoire des arts. Il favorise les mises en relation entre les questionnements travaillés dans les pratiques des élèves et des œuvres de réf</w:t>
      </w:r>
      <w:r>
        <w:t>érence observées, certaines étant plus précisément étudiées. Il s’appuie sur des exemples significatifs et variés empruntés au dessin, à la peinture, à la sculpture, à l’architecture, à la photographie, mais aussi aux productions, notamment contemporaines,</w:t>
      </w:r>
      <w:r>
        <w:t xml:space="preserve"> qui se sont affranchies de ces classifications.</w:t>
      </w:r>
    </w:p>
    <w:p w:rsidR="00FD3B2C" w:rsidRDefault="00334E71">
      <w:pPr>
        <w:pStyle w:val="Titre2"/>
        <w:spacing w:before="118"/>
      </w:pPr>
      <w:bookmarkStart w:id="30" w:name="Analyse_d’œuvres"/>
      <w:bookmarkEnd w:id="30"/>
      <w:r>
        <w:t>Analyse d’œuvres</w:t>
      </w:r>
    </w:p>
    <w:p w:rsidR="00FD3B2C" w:rsidRDefault="00334E71">
      <w:pPr>
        <w:pStyle w:val="Corpsdetexte"/>
        <w:spacing w:before="61"/>
        <w:ind w:left="176" w:right="152"/>
        <w:jc w:val="both"/>
      </w:pPr>
      <w:r>
        <w:t>Une méthode d’analyse de l’œuvre d’art, plus largement de l’image et de la production plastique, se structure dès la classe de seconde. Elle mobilise et croise différentes approches : analys</w:t>
      </w:r>
      <w:r>
        <w:t>e comparative, questionnement collectif, recherches documentaires, travaux pratiques ou exposés. Elle développe des compétences essentielles : décrire avec un vocabulaire spécifique et précis ; organiser une réflexion selon des axes orientés par des notion</w:t>
      </w:r>
      <w:r>
        <w:t>s plastiques fondamentales (couleur, composition, spatialité…) et sémantiques ; interroger leur traitement pour en dégager le sens. Elle instruit une pensée sur l’œuvre et les images, et enrichit la pratique plastique dont elle se nourrit constamment. Elle</w:t>
      </w:r>
      <w:r>
        <w:t xml:space="preserve"> permet de situer diverses créations plastiques entre elles ou en relation avec d’autres arts et d’autres cultures. Elle fait appréhender et comprendre la nature polysémique de l’œuvre</w:t>
      </w:r>
      <w:r>
        <w:rPr>
          <w:spacing w:val="-24"/>
        </w:rPr>
        <w:t xml:space="preserve"> </w:t>
      </w:r>
      <w:r>
        <w:t>d’art.</w:t>
      </w:r>
    </w:p>
    <w:p w:rsidR="00FD3B2C" w:rsidRDefault="00334E71">
      <w:pPr>
        <w:pStyle w:val="Titre2"/>
        <w:spacing w:before="120"/>
      </w:pPr>
      <w:bookmarkStart w:id="31" w:name="Rencontre_avec_l’œuvre"/>
      <w:bookmarkEnd w:id="31"/>
      <w:r>
        <w:t>Rencontre avec l’œuvre</w:t>
      </w:r>
    </w:p>
    <w:p w:rsidR="00FD3B2C" w:rsidRDefault="00334E71">
      <w:pPr>
        <w:pStyle w:val="Corpsdetexte"/>
        <w:spacing w:before="62"/>
        <w:ind w:left="176" w:right="154"/>
        <w:jc w:val="both"/>
      </w:pPr>
      <w:r>
        <w:t>La compétence « Exposer », ancrée au cœur</w:t>
      </w:r>
      <w:r>
        <w:t xml:space="preserve"> de la pratique et des questionnements plasticiens, comme l’étude de la présentation de l’œuvre et de sa réception par un public, sous-tend le développement et l’aménagement d’espaces et de lieux de rencontre avec l’œuvre. Ce travail s’opère selon deux per</w:t>
      </w:r>
      <w:r>
        <w:t>spectives qui, sans se confondre, s’articulent et mobilisent des compétences complémentaires :</w:t>
      </w:r>
    </w:p>
    <w:p w:rsidR="00FD3B2C" w:rsidRDefault="00334E71">
      <w:pPr>
        <w:pStyle w:val="Paragraphedeliste"/>
        <w:numPr>
          <w:ilvl w:val="0"/>
          <w:numId w:val="9"/>
        </w:numPr>
        <w:tabs>
          <w:tab w:val="left" w:pos="894"/>
        </w:tabs>
        <w:spacing w:before="52" w:line="218" w:lineRule="auto"/>
        <w:ind w:right="157"/>
        <w:jc w:val="both"/>
      </w:pPr>
      <w:r>
        <w:t xml:space="preserve">présenter à un public sa production plastique, dans des formes diverses et </w:t>
      </w:r>
      <w:r>
        <w:rPr>
          <w:spacing w:val="-22"/>
        </w:rPr>
        <w:t xml:space="preserve">comme </w:t>
      </w:r>
      <w:r>
        <w:t>composante d’une formation</w:t>
      </w:r>
      <w:r>
        <w:rPr>
          <w:spacing w:val="-3"/>
        </w:rPr>
        <w:t xml:space="preserve"> </w:t>
      </w:r>
      <w:r>
        <w:t>plasticienne ;</w:t>
      </w:r>
    </w:p>
    <w:p w:rsidR="00FD3B2C" w:rsidRDefault="00334E71">
      <w:pPr>
        <w:pStyle w:val="Paragraphedeliste"/>
        <w:numPr>
          <w:ilvl w:val="0"/>
          <w:numId w:val="9"/>
        </w:numPr>
        <w:tabs>
          <w:tab w:val="left" w:pos="894"/>
        </w:tabs>
        <w:spacing w:before="46" w:line="230" w:lineRule="auto"/>
        <w:ind w:right="157"/>
        <w:jc w:val="both"/>
      </w:pPr>
      <w:r>
        <w:t xml:space="preserve">chaque fois que possible, exposer des œuvres d’art et proposer la rencontre </w:t>
      </w:r>
      <w:r>
        <w:rPr>
          <w:spacing w:val="-18"/>
        </w:rPr>
        <w:t xml:space="preserve">avec </w:t>
      </w:r>
      <w:r>
        <w:t>l’artiste comme dynamique d’un projet et modalité d’une expérience esthétique, culturelle et sociale ouverte à la communauté</w:t>
      </w:r>
      <w:r>
        <w:rPr>
          <w:spacing w:val="-5"/>
        </w:rPr>
        <w:t xml:space="preserve"> </w:t>
      </w:r>
      <w:r>
        <w:t>éducative.</w:t>
      </w:r>
    </w:p>
    <w:p w:rsidR="00FD3B2C" w:rsidRDefault="00334E71">
      <w:pPr>
        <w:pStyle w:val="Corpsdetexte"/>
        <w:spacing w:before="120"/>
        <w:ind w:left="176" w:right="157"/>
        <w:jc w:val="both"/>
      </w:pPr>
      <w:r>
        <w:t xml:space="preserve">On veillera donc, même dans des formes </w:t>
      </w:r>
      <w:r>
        <w:t>modestes, aux équipements (cadres, socles, présentoirs, vitrines, éclairages…) et à l’aménagement d’espaces (murs ou cimaises, visibles</w:t>
      </w:r>
    </w:p>
    <w:p w:rsidR="00FD3B2C" w:rsidRDefault="00FD3B2C">
      <w:pPr>
        <w:jc w:val="both"/>
        <w:sectPr w:rsidR="00FD3B2C">
          <w:pgSz w:w="11910" w:h="16840"/>
          <w:pgMar w:top="1660" w:right="1260" w:bottom="1120" w:left="1240" w:header="200" w:footer="927" w:gutter="0"/>
          <w:cols w:space="720"/>
        </w:sectPr>
      </w:pPr>
    </w:p>
    <w:p w:rsidR="00FD3B2C" w:rsidRDefault="00334E71">
      <w:pPr>
        <w:pStyle w:val="Corpsdetexte"/>
        <w:spacing w:before="114"/>
        <w:ind w:left="176"/>
      </w:pPr>
      <w:r>
        <w:lastRenderedPageBreak/>
        <w:t>d’un public dans le lycée, ainsi qu’à l’adaptation de lieux repérés dans l’établissement ou l’affectat</w:t>
      </w:r>
      <w:r>
        <w:t>ion d’une salle dédiée).</w:t>
      </w:r>
    </w:p>
    <w:p w:rsidR="00FD3B2C" w:rsidRDefault="00334E71">
      <w:pPr>
        <w:pStyle w:val="Corpsdetexte"/>
        <w:spacing w:before="61"/>
        <w:ind w:left="176" w:right="153"/>
        <w:jc w:val="both"/>
      </w:pPr>
      <w:r>
        <w:t xml:space="preserve">Ces démarches sont en outre l’occasion d’ancrer des projets interdisciplinaires. Elles contribuent à l’ouverture de l’établissement sur son environnement. Elles constituent des points d’appui pour de possibles partenariats avec les professionnels des arts </w:t>
      </w:r>
      <w:r>
        <w:t>et de la culture, notamment dans le cadre des politiques d’éducation artistique et culturelle. Elles invitent l’ensemble de la communauté éducative (élèves, professeurs, parents, partenaires) à faire l’expérience du partage du</w:t>
      </w:r>
      <w:r>
        <w:rPr>
          <w:spacing w:val="-4"/>
        </w:rPr>
        <w:t xml:space="preserve"> </w:t>
      </w:r>
      <w:r>
        <w:t>sensible.</w:t>
      </w:r>
    </w:p>
    <w:p w:rsidR="00FD3B2C" w:rsidRDefault="00FD3B2C">
      <w:pPr>
        <w:pStyle w:val="Corpsdetexte"/>
        <w:ind w:left="0"/>
      </w:pPr>
    </w:p>
    <w:p w:rsidR="00FD3B2C" w:rsidRDefault="00334E71">
      <w:pPr>
        <w:pStyle w:val="Titre2"/>
        <w:numPr>
          <w:ilvl w:val="0"/>
          <w:numId w:val="13"/>
        </w:numPr>
        <w:tabs>
          <w:tab w:val="left" w:pos="347"/>
        </w:tabs>
        <w:ind w:left="346" w:hanging="170"/>
      </w:pPr>
      <w:bookmarkStart w:id="32" w:name="_Attendus_de_fin_d’année"/>
      <w:bookmarkEnd w:id="32"/>
      <w:r>
        <w:rPr>
          <w:color w:val="17818E"/>
        </w:rPr>
        <w:t>Attendus de fin d’</w:t>
      </w:r>
      <w:r>
        <w:rPr>
          <w:color w:val="17818E"/>
        </w:rPr>
        <w:t>année</w:t>
      </w:r>
    </w:p>
    <w:p w:rsidR="00FD3B2C" w:rsidRDefault="00334E71">
      <w:pPr>
        <w:spacing w:before="100"/>
        <w:ind w:left="404"/>
        <w:rPr>
          <w:b/>
        </w:rPr>
      </w:pPr>
      <w:bookmarkStart w:id="33" w:name="Compétence_:_pratiquer_les_arts_plastiqu"/>
      <w:bookmarkEnd w:id="33"/>
      <w:r>
        <w:rPr>
          <w:b/>
        </w:rPr>
        <w:t>Compétence : pratiquer les arts plastiques de manière réflexive</w:t>
      </w:r>
    </w:p>
    <w:p w:rsidR="00FD3B2C" w:rsidRDefault="00334E71">
      <w:pPr>
        <w:spacing w:before="203"/>
        <w:ind w:left="517"/>
        <w:rPr>
          <w:i/>
        </w:rPr>
      </w:pPr>
      <w:bookmarkStart w:id="34" w:name="Expérimenter,_produire,_créer"/>
      <w:bookmarkEnd w:id="34"/>
      <w:r>
        <w:rPr>
          <w:i/>
        </w:rPr>
        <w:t>Expérimenter, produire, créer</w:t>
      </w:r>
    </w:p>
    <w:p w:rsidR="00FD3B2C" w:rsidRDefault="00334E71">
      <w:pPr>
        <w:pStyle w:val="Corpsdetexte"/>
        <w:spacing w:before="59"/>
        <w:ind w:left="176"/>
      </w:pPr>
      <w:r>
        <w:t>L’élève est capable :</w:t>
      </w:r>
    </w:p>
    <w:p w:rsidR="00FD3B2C" w:rsidRDefault="00334E71">
      <w:pPr>
        <w:pStyle w:val="Paragraphedeliste"/>
        <w:numPr>
          <w:ilvl w:val="0"/>
          <w:numId w:val="8"/>
        </w:numPr>
        <w:tabs>
          <w:tab w:val="left" w:pos="894"/>
        </w:tabs>
        <w:spacing w:before="46" w:line="228" w:lineRule="auto"/>
        <w:ind w:right="155"/>
        <w:jc w:val="both"/>
      </w:pPr>
      <w:r>
        <w:t xml:space="preserve">de s’engager dans une démarche personnelle, de proposer des productions en </w:t>
      </w:r>
      <w:r>
        <w:rPr>
          <w:spacing w:val="-17"/>
        </w:rPr>
        <w:t xml:space="preserve">deux </w:t>
      </w:r>
      <w:r>
        <w:t>et trois dimensions, de percevoir et de produire en le</w:t>
      </w:r>
      <w:r>
        <w:t>s qualifiant différents types d’écarts entre forme naturelle et forme artistique</w:t>
      </w:r>
      <w:r>
        <w:rPr>
          <w:spacing w:val="-7"/>
        </w:rPr>
        <w:t xml:space="preserve"> </w:t>
      </w:r>
      <w:r>
        <w:t>;</w:t>
      </w:r>
    </w:p>
    <w:p w:rsidR="00FD3B2C" w:rsidRDefault="00334E71">
      <w:pPr>
        <w:pStyle w:val="Paragraphedeliste"/>
        <w:numPr>
          <w:ilvl w:val="0"/>
          <w:numId w:val="8"/>
        </w:numPr>
        <w:tabs>
          <w:tab w:val="left" w:pos="894"/>
        </w:tabs>
        <w:spacing w:before="44" w:line="230" w:lineRule="auto"/>
        <w:ind w:right="152"/>
        <w:jc w:val="both"/>
      </w:pPr>
      <w:r>
        <w:t xml:space="preserve">de choisir ses propres moyens d’expression en fonction d’un projet, </w:t>
      </w:r>
      <w:r>
        <w:rPr>
          <w:spacing w:val="-6"/>
        </w:rPr>
        <w:t xml:space="preserve">d’expérimenter </w:t>
      </w:r>
      <w:r>
        <w:t>des techniques au service de ses intentions, de tirer parti de ses découvertes et des techniques</w:t>
      </w:r>
      <w:r>
        <w:rPr>
          <w:spacing w:val="-2"/>
        </w:rPr>
        <w:t xml:space="preserve"> </w:t>
      </w:r>
      <w:r>
        <w:t>;</w:t>
      </w:r>
    </w:p>
    <w:p w:rsidR="00FD3B2C" w:rsidRDefault="00334E71">
      <w:pPr>
        <w:pStyle w:val="Paragraphedeliste"/>
        <w:numPr>
          <w:ilvl w:val="0"/>
          <w:numId w:val="8"/>
        </w:numPr>
        <w:tabs>
          <w:tab w:val="left" w:pos="894"/>
        </w:tabs>
        <w:spacing w:before="38" w:line="235" w:lineRule="auto"/>
        <w:ind w:right="153"/>
        <w:jc w:val="both"/>
      </w:pPr>
      <w:r>
        <w:t xml:space="preserve">d’appréhender, dans la pratique, le rôle joué par les divers constituants plastiques </w:t>
      </w:r>
      <w:r>
        <w:rPr>
          <w:spacing w:val="-25"/>
        </w:rPr>
        <w:t xml:space="preserve">et </w:t>
      </w:r>
      <w:r>
        <w:t>matériels, de repérer ce qui dans une forme artistique tient au médiu</w:t>
      </w:r>
      <w:r>
        <w:t>m, au geste et à l’outil, d’envisager leurs relations spécifiques dans la pratique de l’image photographique, vidéo ou d’animation (cadrage, mise au point, lumière, photomontage, montage…)</w:t>
      </w:r>
      <w:r>
        <w:rPr>
          <w:spacing w:val="-3"/>
        </w:rPr>
        <w:t xml:space="preserve"> </w:t>
      </w:r>
      <w:r>
        <w:t>;</w:t>
      </w:r>
    </w:p>
    <w:p w:rsidR="00FD3B2C" w:rsidRDefault="00334E71">
      <w:pPr>
        <w:pStyle w:val="Paragraphedeliste"/>
        <w:numPr>
          <w:ilvl w:val="0"/>
          <w:numId w:val="8"/>
        </w:numPr>
        <w:tabs>
          <w:tab w:val="left" w:pos="894"/>
        </w:tabs>
        <w:spacing w:before="42" w:line="228" w:lineRule="auto"/>
        <w:ind w:right="154"/>
        <w:jc w:val="both"/>
      </w:pPr>
      <w:r>
        <w:t>de trouver des solutions aux problèmes qu’il rencontre, de réajus</w:t>
      </w:r>
      <w:r>
        <w:t xml:space="preserve">ter la  conduite  </w:t>
      </w:r>
      <w:r>
        <w:rPr>
          <w:spacing w:val="-45"/>
        </w:rPr>
        <w:t xml:space="preserve">de </w:t>
      </w:r>
      <w:r>
        <w:t>son travail par la prise en compte de ce qui est susceptible de transformer sa démarche et sa production (hasard, découverte…)</w:t>
      </w:r>
      <w:r>
        <w:rPr>
          <w:spacing w:val="-8"/>
        </w:rPr>
        <w:t xml:space="preserve"> </w:t>
      </w:r>
      <w:r>
        <w:t>;</w:t>
      </w:r>
    </w:p>
    <w:p w:rsidR="00FD3B2C" w:rsidRDefault="00334E71">
      <w:pPr>
        <w:pStyle w:val="Paragraphedeliste"/>
        <w:numPr>
          <w:ilvl w:val="0"/>
          <w:numId w:val="8"/>
        </w:numPr>
        <w:tabs>
          <w:tab w:val="left" w:pos="894"/>
        </w:tabs>
        <w:spacing w:before="58" w:line="218" w:lineRule="auto"/>
        <w:ind w:right="158"/>
        <w:jc w:val="both"/>
      </w:pPr>
      <w:r>
        <w:t xml:space="preserve">de prendre l’initiative de se documenter dans le cadre d’un projet (personnel </w:t>
      </w:r>
      <w:r>
        <w:rPr>
          <w:spacing w:val="-33"/>
        </w:rPr>
        <w:t xml:space="preserve">ou </w:t>
      </w:r>
      <w:r>
        <w:t xml:space="preserve">collectif), de faire une </w:t>
      </w:r>
      <w:r>
        <w:t>recherche d’images, de sélectionner et vérifier ses</w:t>
      </w:r>
      <w:r>
        <w:rPr>
          <w:spacing w:val="-27"/>
        </w:rPr>
        <w:t xml:space="preserve"> </w:t>
      </w:r>
      <w:r>
        <w:t>sources.</w:t>
      </w:r>
    </w:p>
    <w:p w:rsidR="00FD3B2C" w:rsidRDefault="00334E71">
      <w:pPr>
        <w:spacing w:before="204"/>
        <w:ind w:left="517"/>
        <w:rPr>
          <w:i/>
        </w:rPr>
      </w:pPr>
      <w:bookmarkStart w:id="35" w:name="Mettre_en_œuvre_un_projet_artistique_ind"/>
      <w:bookmarkEnd w:id="35"/>
      <w:r>
        <w:rPr>
          <w:i/>
        </w:rPr>
        <w:t>Mettre en œuvre un projet artistique individuel ou collectif</w:t>
      </w:r>
    </w:p>
    <w:p w:rsidR="00FD3B2C" w:rsidRDefault="00334E71">
      <w:pPr>
        <w:pStyle w:val="Corpsdetexte"/>
        <w:spacing w:before="61"/>
        <w:ind w:left="176"/>
      </w:pPr>
      <w:r>
        <w:t>L’élève est capable :</w:t>
      </w:r>
    </w:p>
    <w:p w:rsidR="00FD3B2C" w:rsidRDefault="00334E71">
      <w:pPr>
        <w:pStyle w:val="Paragraphedeliste"/>
        <w:numPr>
          <w:ilvl w:val="0"/>
          <w:numId w:val="8"/>
        </w:numPr>
        <w:tabs>
          <w:tab w:val="left" w:pos="894"/>
        </w:tabs>
        <w:spacing w:before="50" w:line="218" w:lineRule="auto"/>
        <w:ind w:right="159"/>
        <w:jc w:val="both"/>
      </w:pPr>
      <w:r>
        <w:t xml:space="preserve">de porter un projet jusqu’à son terme, de prendre la mesure de l’évolution de </w:t>
      </w:r>
      <w:r>
        <w:rPr>
          <w:spacing w:val="-31"/>
        </w:rPr>
        <w:t xml:space="preserve">sa </w:t>
      </w:r>
      <w:r>
        <w:t>démarche, du projet initial à l</w:t>
      </w:r>
      <w:r>
        <w:t>a réalisation</w:t>
      </w:r>
      <w:r>
        <w:rPr>
          <w:spacing w:val="-6"/>
        </w:rPr>
        <w:t xml:space="preserve"> </w:t>
      </w:r>
      <w:r>
        <w:t>finale.</w:t>
      </w:r>
    </w:p>
    <w:p w:rsidR="00FD3B2C" w:rsidRDefault="00334E71">
      <w:pPr>
        <w:pStyle w:val="Titre2"/>
        <w:spacing w:before="123"/>
      </w:pPr>
      <w:bookmarkStart w:id="36" w:name="Compétence_:_questionner_le_fait_artisti"/>
      <w:bookmarkEnd w:id="36"/>
      <w:r>
        <w:t>Compétence : questionner le fait artistique</w:t>
      </w:r>
    </w:p>
    <w:p w:rsidR="00FD3B2C" w:rsidRDefault="00334E71">
      <w:pPr>
        <w:spacing w:before="203"/>
        <w:ind w:left="517"/>
        <w:rPr>
          <w:i/>
        </w:rPr>
      </w:pPr>
      <w:bookmarkStart w:id="37" w:name="Connaître"/>
      <w:bookmarkEnd w:id="37"/>
      <w:r>
        <w:rPr>
          <w:i/>
        </w:rPr>
        <w:t>Connaître</w:t>
      </w:r>
    </w:p>
    <w:p w:rsidR="00FD3B2C" w:rsidRDefault="00334E71">
      <w:pPr>
        <w:pStyle w:val="Corpsdetexte"/>
        <w:spacing w:before="61"/>
        <w:ind w:left="176"/>
      </w:pPr>
      <w:r>
        <w:t>L’élève est capable :</w:t>
      </w:r>
    </w:p>
    <w:p w:rsidR="00FD3B2C" w:rsidRDefault="00334E71">
      <w:pPr>
        <w:pStyle w:val="Paragraphedeliste"/>
        <w:numPr>
          <w:ilvl w:val="0"/>
          <w:numId w:val="8"/>
        </w:numPr>
        <w:tabs>
          <w:tab w:val="left" w:pos="894"/>
        </w:tabs>
        <w:spacing w:before="51" w:line="218" w:lineRule="auto"/>
        <w:ind w:right="161"/>
        <w:jc w:val="both"/>
      </w:pPr>
      <w:r>
        <w:t xml:space="preserve">de se montrer curieux de formes artistiques et culturelles de différentes époques </w:t>
      </w:r>
      <w:r>
        <w:rPr>
          <w:spacing w:val="-53"/>
        </w:rPr>
        <w:t xml:space="preserve">et </w:t>
      </w:r>
      <w:r>
        <w:t>zones</w:t>
      </w:r>
      <w:r>
        <w:rPr>
          <w:spacing w:val="-1"/>
        </w:rPr>
        <w:t xml:space="preserve"> </w:t>
      </w:r>
      <w:r>
        <w:t>géographiques.</w:t>
      </w:r>
    </w:p>
    <w:p w:rsidR="00FD3B2C" w:rsidRDefault="00334E71">
      <w:pPr>
        <w:spacing w:before="203"/>
        <w:ind w:left="517"/>
        <w:rPr>
          <w:i/>
        </w:rPr>
      </w:pPr>
      <w:bookmarkStart w:id="38" w:name="Expliciter"/>
      <w:bookmarkEnd w:id="38"/>
      <w:r>
        <w:rPr>
          <w:i/>
        </w:rPr>
        <w:t>Expliciter</w:t>
      </w:r>
    </w:p>
    <w:p w:rsidR="00FD3B2C" w:rsidRDefault="00334E71">
      <w:pPr>
        <w:pStyle w:val="Corpsdetexte"/>
        <w:spacing w:before="62"/>
        <w:ind w:left="176"/>
      </w:pPr>
      <w:r>
        <w:t>L’élève est capable :</w:t>
      </w:r>
    </w:p>
    <w:p w:rsidR="00FD3B2C" w:rsidRDefault="00334E71">
      <w:pPr>
        <w:pStyle w:val="Paragraphedeliste"/>
        <w:numPr>
          <w:ilvl w:val="0"/>
          <w:numId w:val="8"/>
        </w:numPr>
        <w:tabs>
          <w:tab w:val="left" w:pos="894"/>
        </w:tabs>
        <w:spacing w:before="53" w:line="218" w:lineRule="auto"/>
        <w:ind w:right="158"/>
        <w:jc w:val="both"/>
      </w:pPr>
      <w:r>
        <w:t xml:space="preserve">de présenter la composition ou la structure matérielle d’une œuvre, d’identifier </w:t>
      </w:r>
      <w:r>
        <w:rPr>
          <w:spacing w:val="-27"/>
        </w:rPr>
        <w:t xml:space="preserve">ses </w:t>
      </w:r>
      <w:r>
        <w:t>constituants plastiques en utilisant un vocabulaire descriptif précis et approprié</w:t>
      </w:r>
      <w:r>
        <w:rPr>
          <w:spacing w:val="-12"/>
        </w:rPr>
        <w:t xml:space="preserve"> </w:t>
      </w:r>
      <w:r>
        <w:t>;</w:t>
      </w:r>
    </w:p>
    <w:p w:rsidR="00FD3B2C" w:rsidRDefault="00334E71">
      <w:pPr>
        <w:pStyle w:val="Paragraphedeliste"/>
        <w:numPr>
          <w:ilvl w:val="0"/>
          <w:numId w:val="8"/>
        </w:numPr>
        <w:tabs>
          <w:tab w:val="left" w:pos="894"/>
        </w:tabs>
        <w:spacing w:before="56" w:line="218" w:lineRule="auto"/>
        <w:ind w:right="160"/>
        <w:jc w:val="both"/>
      </w:pPr>
      <w:r>
        <w:t xml:space="preserve">d’analyser une œuvre en faisant apparaître son intérêt artistique,  de  </w:t>
      </w:r>
      <w:r>
        <w:rPr>
          <w:spacing w:val="-7"/>
        </w:rPr>
        <w:t xml:space="preserve">l’interpréter </w:t>
      </w:r>
      <w:r>
        <w:t>d’une manière sensible et</w:t>
      </w:r>
      <w:r>
        <w:rPr>
          <w:spacing w:val="-4"/>
        </w:rPr>
        <w:t xml:space="preserve"> </w:t>
      </w:r>
      <w:r>
        <w:t>réflexive.</w:t>
      </w:r>
    </w:p>
    <w:p w:rsidR="00FD3B2C" w:rsidRDefault="00FD3B2C">
      <w:pPr>
        <w:spacing w:line="218" w:lineRule="auto"/>
        <w:jc w:val="both"/>
        <w:sectPr w:rsidR="00FD3B2C">
          <w:pgSz w:w="11910" w:h="16840"/>
          <w:pgMar w:top="1660" w:right="1260" w:bottom="1120" w:left="1240" w:header="200" w:footer="927" w:gutter="0"/>
          <w:cols w:space="720"/>
        </w:sectPr>
      </w:pPr>
    </w:p>
    <w:p w:rsidR="00FD3B2C" w:rsidRDefault="00334E71">
      <w:pPr>
        <w:spacing w:before="114"/>
        <w:ind w:left="517"/>
        <w:rPr>
          <w:i/>
        </w:rPr>
      </w:pPr>
      <w:bookmarkStart w:id="39" w:name="Situer"/>
      <w:bookmarkEnd w:id="39"/>
      <w:r>
        <w:rPr>
          <w:i/>
        </w:rPr>
        <w:lastRenderedPageBreak/>
        <w:t>Situer</w:t>
      </w:r>
    </w:p>
    <w:p w:rsidR="00FD3B2C" w:rsidRDefault="00334E71">
      <w:pPr>
        <w:pStyle w:val="Corpsdetexte"/>
        <w:spacing w:before="62"/>
        <w:ind w:left="176"/>
      </w:pPr>
      <w:r>
        <w:t>L’élève est capable :</w:t>
      </w:r>
    </w:p>
    <w:p w:rsidR="00FD3B2C" w:rsidRDefault="00334E71">
      <w:pPr>
        <w:pStyle w:val="Paragraphedeliste"/>
        <w:numPr>
          <w:ilvl w:val="0"/>
          <w:numId w:val="8"/>
        </w:numPr>
        <w:tabs>
          <w:tab w:val="left" w:pos="893"/>
          <w:tab w:val="left" w:pos="894"/>
        </w:tabs>
        <w:spacing w:before="50" w:line="218" w:lineRule="auto"/>
        <w:ind w:right="158"/>
      </w:pPr>
      <w:r>
        <w:t>de situer une œuvre dans son contexte historique et culturel en faisant apparaître les principaux systèmes plastiques ou conceptions artistiques dont elle</w:t>
      </w:r>
      <w:r>
        <w:rPr>
          <w:spacing w:val="-13"/>
        </w:rPr>
        <w:t xml:space="preserve"> </w:t>
      </w:r>
      <w:r>
        <w:t>témoigne.</w:t>
      </w:r>
    </w:p>
    <w:p w:rsidR="00FD3B2C" w:rsidRDefault="00334E71">
      <w:pPr>
        <w:pStyle w:val="Titre2"/>
        <w:spacing w:before="122"/>
      </w:pPr>
      <w:bookmarkStart w:id="40" w:name="Compétence_:_exposer_l’œuvre,_la_démarch"/>
      <w:bookmarkEnd w:id="40"/>
      <w:r>
        <w:t>Compéte</w:t>
      </w:r>
      <w:r>
        <w:t>nce : exposer l’œuvre, la démarche, la pratique</w:t>
      </w:r>
    </w:p>
    <w:p w:rsidR="00FD3B2C" w:rsidRDefault="00334E71">
      <w:pPr>
        <w:pStyle w:val="Corpsdetexte"/>
        <w:spacing w:before="64"/>
        <w:ind w:left="176"/>
      </w:pPr>
      <w:r>
        <w:t>L’élève est capable :</w:t>
      </w:r>
    </w:p>
    <w:p w:rsidR="00FD3B2C" w:rsidRDefault="00334E71">
      <w:pPr>
        <w:pStyle w:val="Paragraphedeliste"/>
        <w:numPr>
          <w:ilvl w:val="0"/>
          <w:numId w:val="8"/>
        </w:numPr>
        <w:tabs>
          <w:tab w:val="left" w:pos="893"/>
          <w:tab w:val="left" w:pos="894"/>
        </w:tabs>
        <w:spacing w:before="51" w:line="218" w:lineRule="auto"/>
        <w:ind w:right="154"/>
      </w:pPr>
      <w:r>
        <w:t>de motiver ses choix, d’entendre des observations et d’engager un dialogue sur son travail et celui de ses pairs</w:t>
      </w:r>
      <w:r>
        <w:rPr>
          <w:spacing w:val="-5"/>
        </w:rPr>
        <w:t xml:space="preserve"> </w:t>
      </w:r>
      <w:r>
        <w:t>;</w:t>
      </w:r>
    </w:p>
    <w:p w:rsidR="00FD3B2C" w:rsidRDefault="00334E71">
      <w:pPr>
        <w:pStyle w:val="Paragraphedeliste"/>
        <w:numPr>
          <w:ilvl w:val="0"/>
          <w:numId w:val="8"/>
        </w:numPr>
        <w:tabs>
          <w:tab w:val="left" w:pos="893"/>
          <w:tab w:val="left" w:pos="894"/>
        </w:tabs>
        <w:spacing w:before="40"/>
      </w:pPr>
      <w:r>
        <w:t>d’envisager et mettre en œuvre, une présentation de sa production plast</w:t>
      </w:r>
      <w:r>
        <w:t>ique</w:t>
      </w:r>
      <w:r>
        <w:rPr>
          <w:spacing w:val="-18"/>
        </w:rPr>
        <w:t xml:space="preserve"> </w:t>
      </w:r>
      <w:r>
        <w:t>;</w:t>
      </w:r>
    </w:p>
    <w:p w:rsidR="00FD3B2C" w:rsidRDefault="00334E71">
      <w:pPr>
        <w:pStyle w:val="Paragraphedeliste"/>
        <w:numPr>
          <w:ilvl w:val="0"/>
          <w:numId w:val="8"/>
        </w:numPr>
        <w:tabs>
          <w:tab w:val="left" w:pos="893"/>
          <w:tab w:val="left" w:pos="894"/>
        </w:tabs>
      </w:pPr>
      <w:r>
        <w:t>d’engager, individuellement ou collectivement, un projet d’exposition pour un</w:t>
      </w:r>
      <w:r>
        <w:rPr>
          <w:spacing w:val="-31"/>
        </w:rPr>
        <w:t xml:space="preserve"> </w:t>
      </w:r>
      <w:r>
        <w:t>public.</w:t>
      </w:r>
    </w:p>
    <w:p w:rsidR="00FD3B2C" w:rsidRDefault="00334E71">
      <w:pPr>
        <w:pStyle w:val="Titre2"/>
        <w:numPr>
          <w:ilvl w:val="0"/>
          <w:numId w:val="13"/>
        </w:numPr>
        <w:tabs>
          <w:tab w:val="left" w:pos="347"/>
        </w:tabs>
        <w:spacing w:before="229"/>
        <w:ind w:left="346" w:hanging="170"/>
      </w:pPr>
      <w:bookmarkStart w:id="41" w:name="_Évaluation_des_apprentissages"/>
      <w:bookmarkEnd w:id="41"/>
      <w:r>
        <w:rPr>
          <w:color w:val="17818E"/>
        </w:rPr>
        <w:t>Évaluation des</w:t>
      </w:r>
      <w:r>
        <w:rPr>
          <w:color w:val="17818E"/>
          <w:spacing w:val="-1"/>
        </w:rPr>
        <w:t xml:space="preserve"> </w:t>
      </w:r>
      <w:r>
        <w:rPr>
          <w:color w:val="17818E"/>
        </w:rPr>
        <w:t>apprentissages</w:t>
      </w:r>
    </w:p>
    <w:p w:rsidR="00FD3B2C" w:rsidRDefault="00334E71">
      <w:pPr>
        <w:pStyle w:val="Corpsdetexte"/>
        <w:spacing w:before="42"/>
        <w:ind w:left="176" w:right="155"/>
        <w:jc w:val="both"/>
      </w:pPr>
      <w:r>
        <w:t xml:space="preserve">L’évaluation des apprentissages relève de la responsabilité du professeur d’arts plastiques. Partie intégrante de la conduite de l’enseignement, elle n’est pas un élément ajouté </w:t>
      </w:r>
      <w:r>
        <w:rPr>
          <w:i/>
        </w:rPr>
        <w:t xml:space="preserve">a posteriori </w:t>
      </w:r>
      <w:r>
        <w:t xml:space="preserve">et ne saurait être uniquement située en conclusion des séquences </w:t>
      </w:r>
      <w:r>
        <w:t>pédagogiques</w:t>
      </w:r>
      <w:r>
        <w:rPr>
          <w:b/>
        </w:rPr>
        <w:t xml:space="preserve">. </w:t>
      </w:r>
      <w:r>
        <w:t>Nécessaire à l’établissement du bilan des connaissances, des compétences et des aptitudes travaillées telles qu’elles s’exercent dans la discipline, l’évaluation contribue également à développer le recul critique.</w:t>
      </w:r>
    </w:p>
    <w:p w:rsidR="00FD3B2C" w:rsidRDefault="00334E71">
      <w:pPr>
        <w:pStyle w:val="Corpsdetexte"/>
        <w:spacing w:before="62"/>
        <w:ind w:left="176" w:right="153"/>
        <w:jc w:val="both"/>
      </w:pPr>
      <w:r>
        <w:t>Dans la continuité du collèg</w:t>
      </w:r>
      <w:r>
        <w:t>e, l’évaluation en classe de seconde sert les apprentissages. Sans négliger la mesure progressive et objectivée des acquis visés et observables, elle permet d’identifier des ressources et des modalités utiles pour faire progresser et réussir. Elle doit ain</w:t>
      </w:r>
      <w:r>
        <w:t>si permettre à chaque élève de se situer, étape par étape, dans ses acquisitions. Le professeur forme les élèves à l’auto-évaluation et aux co-évaluations en arts plastiques. Sous toutes ses formes, l’évaluation les aide à traiter, résoudre et comprendre d</w:t>
      </w:r>
      <w:r>
        <w:t>es problèmes plastiques et artistiques de plus en plus</w:t>
      </w:r>
      <w:r>
        <w:rPr>
          <w:spacing w:val="-7"/>
        </w:rPr>
        <w:t xml:space="preserve"> </w:t>
      </w:r>
      <w:r>
        <w:t>complexes.</w:t>
      </w:r>
    </w:p>
    <w:p w:rsidR="00FD3B2C" w:rsidRDefault="00334E71">
      <w:pPr>
        <w:pStyle w:val="Corpsdetexte"/>
        <w:spacing w:before="58"/>
        <w:ind w:left="176" w:right="152"/>
        <w:jc w:val="both"/>
      </w:pPr>
      <w:r>
        <w:t xml:space="preserve">Conduite régulièrement, l’évaluation permet au professeur de recueillir des informations utiles à la régulation de son enseignement. Tout au long de l’année scolaire, le professeur veille à </w:t>
      </w:r>
      <w:r>
        <w:t>construire des repères connus par les élèves. Il mobilise des éléments utiles pour proposer à la classe et à chaque élève une analyse de sa situation. Il se dote pour cela d’outils efficaces et souples dans leurs</w:t>
      </w:r>
      <w:r>
        <w:rPr>
          <w:spacing w:val="-2"/>
        </w:rPr>
        <w:t xml:space="preserve"> </w:t>
      </w:r>
      <w:r>
        <w:t>usages.</w:t>
      </w:r>
    </w:p>
    <w:p w:rsidR="00FD3B2C" w:rsidRDefault="00FD3B2C">
      <w:pPr>
        <w:jc w:val="both"/>
        <w:sectPr w:rsidR="00FD3B2C">
          <w:pgSz w:w="11910" w:h="16840"/>
          <w:pgMar w:top="1660" w:right="1260" w:bottom="1120" w:left="1240" w:header="200" w:footer="927" w:gutter="0"/>
          <w:cols w:space="720"/>
        </w:sectPr>
      </w:pPr>
    </w:p>
    <w:p w:rsidR="00FD3B2C" w:rsidRDefault="00FD3B2C">
      <w:pPr>
        <w:pStyle w:val="Corpsdetexte"/>
        <w:ind w:left="0"/>
        <w:rPr>
          <w:sz w:val="20"/>
        </w:rPr>
      </w:pPr>
    </w:p>
    <w:p w:rsidR="00FD3B2C" w:rsidRDefault="00334E71">
      <w:pPr>
        <w:pStyle w:val="Titre1"/>
        <w:spacing w:before="246"/>
        <w:ind w:left="175"/>
      </w:pPr>
      <w:r>
        <w:pict>
          <v:group id="_x0000_s1035" alt="" style="position:absolute;left:0;text-align:left;margin-left:141.75pt;margin-top:127.35pt;width:16.45pt;height:283.65pt;z-index:-251659776;mso-position-horizontal-relative:page" coordorigin="2835,2547" coordsize="329,5673">
            <v:shape id="_x0000_s1036" alt="" style="position:absolute;left:2834;top:2546;width:298;height:5673" coordorigin="2835,2547" coordsize="298,5673" o:spt="100" adj="0,,0" path="m3132,6020r-297,l2835,8219r297,l3132,6020t,-3473l2835,2547r,3463l3132,6010r,-3463e" fillcolor="#c3eef5"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alt="" style="position:absolute;left:2842;top:4088;width:283;height:283">
              <v:imagedata r:id="rId9" o:title=""/>
            </v:shape>
            <v:shape id="_x0000_s1038" type="#_x0000_t75" alt="" style="position:absolute;left:2880;top:7038;width:283;height:283">
              <v:imagedata r:id="rId10" o:title=""/>
            </v:shape>
            <w10:wrap anchorx="page"/>
          </v:group>
        </w:pict>
      </w:r>
      <w:bookmarkStart w:id="42" w:name="Propositions_de_«_Pistes_de_travail_»_no"/>
      <w:bookmarkEnd w:id="42"/>
      <w:r>
        <w:rPr>
          <w:color w:val="17818E"/>
        </w:rPr>
        <w:t>Propositions de « Pistes de travail » non exhaustives correspondant au champ des questionnements plasticiens</w:t>
      </w:r>
    </w:p>
    <w:p w:rsidR="00FD3B2C" w:rsidRDefault="00FD3B2C">
      <w:pPr>
        <w:pStyle w:val="Corpsdetexte"/>
        <w:spacing w:before="2"/>
        <w:ind w:left="0"/>
        <w:rPr>
          <w:sz w:val="2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4"/>
        <w:gridCol w:w="2366"/>
        <w:gridCol w:w="7862"/>
        <w:gridCol w:w="159"/>
        <w:gridCol w:w="1961"/>
      </w:tblGrid>
      <w:tr w:rsidR="00FD3B2C">
        <w:trPr>
          <w:trHeight w:val="700"/>
        </w:trPr>
        <w:tc>
          <w:tcPr>
            <w:tcW w:w="4140" w:type="dxa"/>
            <w:gridSpan w:val="2"/>
            <w:tcBorders>
              <w:right w:val="nil"/>
            </w:tcBorders>
          </w:tcPr>
          <w:p w:rsidR="00FD3B2C" w:rsidRDefault="00334E71">
            <w:pPr>
              <w:pStyle w:val="TableParagraph"/>
              <w:spacing w:before="93"/>
              <w:ind w:left="210" w:right="1863" w:firstLine="331"/>
              <w:rPr>
                <w:b/>
              </w:rPr>
            </w:pPr>
            <w:r>
              <w:rPr>
                <w:b/>
              </w:rPr>
              <w:t>Situations de pratiques, de projet</w:t>
            </w:r>
          </w:p>
        </w:tc>
        <w:tc>
          <w:tcPr>
            <w:tcW w:w="7862" w:type="dxa"/>
            <w:tcBorders>
              <w:left w:val="nil"/>
              <w:right w:val="nil"/>
            </w:tcBorders>
          </w:tcPr>
          <w:p w:rsidR="00FD3B2C" w:rsidRDefault="00FD3B2C">
            <w:pPr>
              <w:pStyle w:val="TableParagraph"/>
              <w:spacing w:before="11"/>
              <w:ind w:left="0"/>
              <w:rPr>
                <w:sz w:val="18"/>
              </w:rPr>
            </w:pPr>
          </w:p>
          <w:p w:rsidR="00FD3B2C" w:rsidRDefault="00334E71">
            <w:pPr>
              <w:pStyle w:val="TableParagraph"/>
              <w:ind w:left="1889"/>
              <w:rPr>
                <w:b/>
              </w:rPr>
            </w:pPr>
            <w:r>
              <w:rPr>
                <w:b/>
              </w:rPr>
              <w:t>Pistes de travail</w:t>
            </w:r>
          </w:p>
        </w:tc>
        <w:tc>
          <w:tcPr>
            <w:tcW w:w="159" w:type="dxa"/>
            <w:tcBorders>
              <w:left w:val="nil"/>
              <w:right w:val="nil"/>
            </w:tcBorders>
          </w:tcPr>
          <w:p w:rsidR="00FD3B2C" w:rsidRDefault="00FD3B2C">
            <w:pPr>
              <w:pStyle w:val="TableParagraph"/>
              <w:ind w:left="0"/>
              <w:rPr>
                <w:rFonts w:ascii="Times New Roman"/>
              </w:rPr>
            </w:pPr>
          </w:p>
        </w:tc>
        <w:tc>
          <w:tcPr>
            <w:tcW w:w="1961" w:type="dxa"/>
            <w:tcBorders>
              <w:left w:val="nil"/>
            </w:tcBorders>
          </w:tcPr>
          <w:p w:rsidR="00FD3B2C" w:rsidRDefault="00FD3B2C">
            <w:pPr>
              <w:pStyle w:val="TableParagraph"/>
              <w:spacing w:before="11"/>
              <w:ind w:left="0"/>
              <w:rPr>
                <w:sz w:val="18"/>
              </w:rPr>
            </w:pPr>
          </w:p>
          <w:p w:rsidR="00FD3B2C" w:rsidRDefault="00334E71">
            <w:pPr>
              <w:pStyle w:val="TableParagraph"/>
              <w:ind w:left="49"/>
              <w:rPr>
                <w:b/>
              </w:rPr>
            </w:pPr>
            <w:r>
              <w:rPr>
                <w:b/>
              </w:rPr>
              <w:t>Questionnements</w:t>
            </w:r>
          </w:p>
        </w:tc>
      </w:tr>
      <w:tr w:rsidR="00FD3B2C">
        <w:trPr>
          <w:trHeight w:val="546"/>
        </w:trPr>
        <w:tc>
          <w:tcPr>
            <w:tcW w:w="14122" w:type="dxa"/>
            <w:gridSpan w:val="5"/>
            <w:shd w:val="clear" w:color="auto" w:fill="17818E"/>
          </w:tcPr>
          <w:p w:rsidR="00FD3B2C" w:rsidRDefault="00334E71">
            <w:pPr>
              <w:pStyle w:val="TableParagraph"/>
              <w:spacing w:before="172"/>
              <w:ind w:left="1135"/>
              <w:rPr>
                <w:b/>
              </w:rPr>
            </w:pPr>
            <w:r>
              <w:rPr>
                <w:b/>
                <w:color w:val="FFFFFF"/>
              </w:rPr>
              <w:t>DOMAINE DE L’INVESTIGATION ET DE LA MISE EN ŒUVRE DES LANGAGES ET DES PRATIQUES PLASTIQUES</w:t>
            </w:r>
          </w:p>
        </w:tc>
      </w:tr>
      <w:tr w:rsidR="00FD3B2C">
        <w:trPr>
          <w:trHeight w:val="448"/>
        </w:trPr>
        <w:tc>
          <w:tcPr>
            <w:tcW w:w="14122" w:type="dxa"/>
            <w:gridSpan w:val="5"/>
          </w:tcPr>
          <w:p w:rsidR="00FD3B2C" w:rsidRDefault="00334E71">
            <w:pPr>
              <w:pStyle w:val="TableParagraph"/>
              <w:spacing w:before="91"/>
              <w:ind w:left="3237"/>
              <w:rPr>
                <w:b/>
              </w:rPr>
            </w:pPr>
            <w:r>
              <w:rPr>
                <w:b/>
                <w:color w:val="17818E"/>
              </w:rPr>
              <w:t>La représentation, ses langages, moyens plastiques et enjeux artistiques</w:t>
            </w:r>
          </w:p>
        </w:tc>
      </w:tr>
      <w:tr w:rsidR="00FD3B2C">
        <w:trPr>
          <w:trHeight w:val="3463"/>
        </w:trPr>
        <w:tc>
          <w:tcPr>
            <w:tcW w:w="1774" w:type="dxa"/>
            <w:tcBorders>
              <w:right w:val="nil"/>
            </w:tcBorders>
          </w:tcPr>
          <w:p w:rsidR="00FD3B2C" w:rsidRDefault="00FD3B2C">
            <w:pPr>
              <w:pStyle w:val="TableParagraph"/>
              <w:ind w:left="0"/>
              <w:rPr>
                <w:sz w:val="24"/>
              </w:rPr>
            </w:pPr>
          </w:p>
          <w:p w:rsidR="00FD3B2C" w:rsidRDefault="00FD3B2C">
            <w:pPr>
              <w:pStyle w:val="TableParagraph"/>
              <w:ind w:left="0"/>
              <w:rPr>
                <w:sz w:val="24"/>
              </w:rPr>
            </w:pPr>
          </w:p>
          <w:p w:rsidR="00FD3B2C" w:rsidRDefault="00FD3B2C">
            <w:pPr>
              <w:pStyle w:val="TableParagraph"/>
              <w:ind w:left="0"/>
              <w:rPr>
                <w:sz w:val="24"/>
              </w:rPr>
            </w:pPr>
          </w:p>
          <w:p w:rsidR="00FD3B2C" w:rsidRDefault="00FD3B2C">
            <w:pPr>
              <w:pStyle w:val="TableParagraph"/>
              <w:ind w:left="0"/>
              <w:rPr>
                <w:sz w:val="24"/>
              </w:rPr>
            </w:pPr>
          </w:p>
          <w:p w:rsidR="00FD3B2C" w:rsidRDefault="00334E71">
            <w:pPr>
              <w:pStyle w:val="TableParagraph"/>
              <w:spacing w:before="148"/>
              <w:ind w:left="57" w:right="376"/>
            </w:pPr>
            <w:r>
              <w:t xml:space="preserve">Dessiner pour créer, comprendre, </w:t>
            </w:r>
            <w:r>
              <w:rPr>
                <w:spacing w:val="-1"/>
              </w:rPr>
              <w:t>communiquer</w:t>
            </w:r>
          </w:p>
        </w:tc>
        <w:tc>
          <w:tcPr>
            <w:tcW w:w="10228" w:type="dxa"/>
            <w:gridSpan w:val="2"/>
            <w:tcBorders>
              <w:left w:val="nil"/>
              <w:right w:val="nil"/>
            </w:tcBorders>
          </w:tcPr>
          <w:p w:rsidR="00FD3B2C" w:rsidRDefault="00334E71">
            <w:pPr>
              <w:pStyle w:val="TableParagraph"/>
              <w:numPr>
                <w:ilvl w:val="0"/>
                <w:numId w:val="7"/>
              </w:numPr>
              <w:tabs>
                <w:tab w:val="left" w:pos="291"/>
              </w:tabs>
              <w:spacing w:before="115" w:line="252" w:lineRule="exact"/>
              <w:ind w:hanging="170"/>
            </w:pPr>
            <w:r>
              <w:t>Enregistrement du monde sensible au moyen du</w:t>
            </w:r>
            <w:r>
              <w:rPr>
                <w:spacing w:val="-9"/>
              </w:rPr>
              <w:t xml:space="preserve"> </w:t>
            </w:r>
            <w:r>
              <w:t>dessin ;</w:t>
            </w:r>
          </w:p>
          <w:p w:rsidR="00FD3B2C" w:rsidRDefault="00334E71">
            <w:pPr>
              <w:pStyle w:val="TableParagraph"/>
              <w:numPr>
                <w:ilvl w:val="0"/>
                <w:numId w:val="7"/>
              </w:numPr>
              <w:tabs>
                <w:tab w:val="left" w:pos="291"/>
              </w:tabs>
              <w:spacing w:line="252" w:lineRule="exact"/>
              <w:ind w:hanging="170"/>
            </w:pPr>
            <w:r>
              <w:t>analyse, interprétation, compréhension du réel observé et</w:t>
            </w:r>
            <w:r>
              <w:rPr>
                <w:spacing w:val="-6"/>
              </w:rPr>
              <w:t xml:space="preserve"> </w:t>
            </w:r>
            <w:r>
              <w:t>transcrit ;</w:t>
            </w:r>
          </w:p>
          <w:p w:rsidR="00FD3B2C" w:rsidRDefault="00334E71">
            <w:pPr>
              <w:pStyle w:val="TableParagraph"/>
              <w:numPr>
                <w:ilvl w:val="0"/>
                <w:numId w:val="7"/>
              </w:numPr>
              <w:tabs>
                <w:tab w:val="left" w:pos="291"/>
              </w:tabs>
              <w:ind w:right="797" w:hanging="170"/>
            </w:pPr>
            <w:r>
              <w:t>élaboration ou communication d’un projet artistique, représentation ou diffusion d’une création achevée ;</w:t>
            </w:r>
          </w:p>
          <w:p w:rsidR="00FD3B2C" w:rsidRDefault="00334E71">
            <w:pPr>
              <w:pStyle w:val="TableParagraph"/>
              <w:numPr>
                <w:ilvl w:val="0"/>
                <w:numId w:val="7"/>
              </w:numPr>
              <w:tabs>
                <w:tab w:val="left" w:pos="291"/>
              </w:tabs>
              <w:ind w:right="544" w:hanging="170"/>
            </w:pPr>
            <w:r>
              <w:t xml:space="preserve">relations entre le dessin </w:t>
            </w:r>
            <w:r>
              <w:t>et la sculpture, la peinture, l’architecture, la vidéo, la création numérique (élaboration du projet, interactions dans une démarche de création, influences</w:t>
            </w:r>
            <w:r>
              <w:rPr>
                <w:spacing w:val="-40"/>
              </w:rPr>
              <w:t xml:space="preserve"> </w:t>
            </w:r>
            <w:r>
              <w:t>réciproques) ;</w:t>
            </w:r>
          </w:p>
          <w:p w:rsidR="00FD3B2C" w:rsidRDefault="00334E71">
            <w:pPr>
              <w:pStyle w:val="TableParagraph"/>
              <w:numPr>
                <w:ilvl w:val="0"/>
                <w:numId w:val="7"/>
              </w:numPr>
              <w:tabs>
                <w:tab w:val="left" w:pos="291"/>
              </w:tabs>
              <w:ind w:right="493" w:hanging="170"/>
            </w:pPr>
            <w:r>
              <w:t>le dessin comme pratique artistique en soi, son inscription dans une filiation ou l’</w:t>
            </w:r>
            <w:r>
              <w:t>affirmation d’une rupture, l’invention de ses propres règles, de nouveaux</w:t>
            </w:r>
            <w:r>
              <w:rPr>
                <w:spacing w:val="-11"/>
              </w:rPr>
              <w:t xml:space="preserve"> </w:t>
            </w:r>
            <w:r>
              <w:t>outils… ;</w:t>
            </w:r>
          </w:p>
          <w:p w:rsidR="00FD3B2C" w:rsidRDefault="00334E71">
            <w:pPr>
              <w:pStyle w:val="TableParagraph"/>
              <w:numPr>
                <w:ilvl w:val="0"/>
                <w:numId w:val="7"/>
              </w:numPr>
              <w:tabs>
                <w:tab w:val="left" w:pos="291"/>
              </w:tabs>
              <w:spacing w:before="1"/>
              <w:ind w:right="569" w:hanging="170"/>
            </w:pPr>
            <w:r>
              <w:t>jeux sur les emprunts ou les citations de codes et de styles, sur les relations entre le dessin et la couleur, des</w:t>
            </w:r>
            <w:r>
              <w:rPr>
                <w:spacing w:val="2"/>
              </w:rPr>
              <w:t xml:space="preserve"> </w:t>
            </w:r>
            <w:r>
              <w:t>supports… ;</w:t>
            </w:r>
          </w:p>
          <w:p w:rsidR="00FD3B2C" w:rsidRDefault="00334E71">
            <w:pPr>
              <w:pStyle w:val="TableParagraph"/>
              <w:numPr>
                <w:ilvl w:val="0"/>
                <w:numId w:val="7"/>
              </w:numPr>
              <w:tabs>
                <w:tab w:val="left" w:pos="291"/>
              </w:tabs>
              <w:ind w:right="313" w:hanging="170"/>
            </w:pPr>
            <w:r>
              <w:t>le</w:t>
            </w:r>
            <w:r>
              <w:rPr>
                <w:spacing w:val="-4"/>
              </w:rPr>
              <w:t xml:space="preserve"> </w:t>
            </w:r>
            <w:r>
              <w:t>dessin</w:t>
            </w:r>
            <w:r>
              <w:rPr>
                <w:spacing w:val="-3"/>
              </w:rPr>
              <w:t xml:space="preserve"> </w:t>
            </w:r>
            <w:r>
              <w:t>dans</w:t>
            </w:r>
            <w:r>
              <w:rPr>
                <w:spacing w:val="-5"/>
              </w:rPr>
              <w:t xml:space="preserve"> </w:t>
            </w:r>
            <w:r>
              <w:t>ses</w:t>
            </w:r>
            <w:r>
              <w:rPr>
                <w:spacing w:val="-3"/>
              </w:rPr>
              <w:t xml:space="preserve"> </w:t>
            </w:r>
            <w:r>
              <w:t>dialogues</w:t>
            </w:r>
            <w:r>
              <w:rPr>
                <w:spacing w:val="-6"/>
              </w:rPr>
              <w:t xml:space="preserve"> </w:t>
            </w:r>
            <w:r>
              <w:t>avec</w:t>
            </w:r>
            <w:r>
              <w:rPr>
                <w:spacing w:val="-3"/>
              </w:rPr>
              <w:t xml:space="preserve"> </w:t>
            </w:r>
            <w:r>
              <w:t>l’écriture</w:t>
            </w:r>
            <w:r>
              <w:rPr>
                <w:spacing w:val="-5"/>
              </w:rPr>
              <w:t xml:space="preserve"> </w:t>
            </w:r>
            <w:r>
              <w:t>(dans</w:t>
            </w:r>
            <w:r>
              <w:rPr>
                <w:spacing w:val="-2"/>
              </w:rPr>
              <w:t xml:space="preserve"> </w:t>
            </w:r>
            <w:r>
              <w:t>une</w:t>
            </w:r>
            <w:r>
              <w:rPr>
                <w:spacing w:val="-4"/>
              </w:rPr>
              <w:t xml:space="preserve"> </w:t>
            </w:r>
            <w:r>
              <w:t>production</w:t>
            </w:r>
            <w:r>
              <w:rPr>
                <w:spacing w:val="-5"/>
              </w:rPr>
              <w:t xml:space="preserve"> </w:t>
            </w:r>
            <w:r>
              <w:t>plastique,</w:t>
            </w:r>
            <w:r>
              <w:rPr>
                <w:spacing w:val="-2"/>
              </w:rPr>
              <w:t xml:space="preserve"> </w:t>
            </w:r>
            <w:r>
              <w:t>poétique</w:t>
            </w:r>
            <w:r>
              <w:rPr>
                <w:spacing w:val="-5"/>
              </w:rPr>
              <w:t xml:space="preserve"> </w:t>
            </w:r>
            <w:r>
              <w:t>ou</w:t>
            </w:r>
            <w:r>
              <w:rPr>
                <w:spacing w:val="-6"/>
              </w:rPr>
              <w:t xml:space="preserve"> </w:t>
            </w:r>
            <w:r>
              <w:t>mobilisant plusieurs langages et</w:t>
            </w:r>
            <w:r>
              <w:rPr>
                <w:spacing w:val="3"/>
              </w:rPr>
              <w:t xml:space="preserve"> </w:t>
            </w:r>
            <w:r>
              <w:t>univers) ;</w:t>
            </w:r>
          </w:p>
          <w:p w:rsidR="00FD3B2C" w:rsidRDefault="00334E71">
            <w:pPr>
              <w:pStyle w:val="TableParagraph"/>
              <w:numPr>
                <w:ilvl w:val="0"/>
                <w:numId w:val="7"/>
              </w:numPr>
              <w:tabs>
                <w:tab w:val="left" w:pos="291"/>
              </w:tabs>
              <w:spacing w:before="1"/>
              <w:ind w:hanging="170"/>
            </w:pPr>
            <w:r>
              <w:t>etc.</w:t>
            </w:r>
          </w:p>
        </w:tc>
        <w:tc>
          <w:tcPr>
            <w:tcW w:w="159" w:type="dxa"/>
            <w:tcBorders>
              <w:left w:val="nil"/>
              <w:right w:val="nil"/>
            </w:tcBorders>
          </w:tcPr>
          <w:p w:rsidR="00FD3B2C" w:rsidRDefault="00FD3B2C">
            <w:pPr>
              <w:pStyle w:val="TableParagraph"/>
              <w:ind w:left="0"/>
              <w:rPr>
                <w:rFonts w:ascii="Times New Roman"/>
              </w:rPr>
            </w:pPr>
          </w:p>
        </w:tc>
        <w:tc>
          <w:tcPr>
            <w:tcW w:w="1961" w:type="dxa"/>
            <w:tcBorders>
              <w:left w:val="nil"/>
            </w:tcBorders>
            <w:shd w:val="clear" w:color="auto" w:fill="C3EEF5"/>
          </w:tcPr>
          <w:p w:rsidR="00FD3B2C" w:rsidRDefault="00FD3B2C">
            <w:pPr>
              <w:pStyle w:val="TableParagraph"/>
              <w:ind w:left="0"/>
              <w:rPr>
                <w:sz w:val="24"/>
              </w:rPr>
            </w:pPr>
          </w:p>
          <w:p w:rsidR="00FD3B2C" w:rsidRDefault="00FD3B2C">
            <w:pPr>
              <w:pStyle w:val="TableParagraph"/>
              <w:ind w:left="0"/>
              <w:rPr>
                <w:sz w:val="24"/>
              </w:rPr>
            </w:pPr>
          </w:p>
          <w:p w:rsidR="00FD3B2C" w:rsidRDefault="00FD3B2C">
            <w:pPr>
              <w:pStyle w:val="TableParagraph"/>
              <w:ind w:left="0"/>
              <w:rPr>
                <w:sz w:val="24"/>
              </w:rPr>
            </w:pPr>
          </w:p>
          <w:p w:rsidR="00FD3B2C" w:rsidRDefault="00FD3B2C">
            <w:pPr>
              <w:pStyle w:val="TableParagraph"/>
              <w:spacing w:before="1"/>
              <w:ind w:left="0"/>
              <w:rPr>
                <w:sz w:val="23"/>
              </w:rPr>
            </w:pPr>
          </w:p>
          <w:p w:rsidR="00FD3B2C" w:rsidRDefault="00334E71">
            <w:pPr>
              <w:pStyle w:val="TableParagraph"/>
              <w:spacing w:before="1"/>
              <w:ind w:left="61" w:right="80"/>
              <w:jc w:val="both"/>
              <w:rPr>
                <w:b/>
              </w:rPr>
            </w:pPr>
            <w:r>
              <w:rPr>
                <w:b/>
              </w:rPr>
              <w:t>Les différents statuts du dessin</w:t>
            </w:r>
          </w:p>
          <w:p w:rsidR="00FD3B2C" w:rsidRDefault="00334E71">
            <w:pPr>
              <w:pStyle w:val="TableParagraph"/>
              <w:spacing w:before="60"/>
              <w:ind w:left="61" w:right="154"/>
              <w:jc w:val="both"/>
              <w:rPr>
                <w:b/>
              </w:rPr>
            </w:pPr>
            <w:r>
              <w:rPr>
                <w:b/>
              </w:rPr>
              <w:t>Les conceptions contemporaines du dessin</w:t>
            </w:r>
          </w:p>
        </w:tc>
      </w:tr>
      <w:tr w:rsidR="00FD3B2C">
        <w:trPr>
          <w:trHeight w:val="2198"/>
        </w:trPr>
        <w:tc>
          <w:tcPr>
            <w:tcW w:w="1774" w:type="dxa"/>
            <w:tcBorders>
              <w:right w:val="nil"/>
            </w:tcBorders>
          </w:tcPr>
          <w:p w:rsidR="00FD3B2C" w:rsidRDefault="00FD3B2C">
            <w:pPr>
              <w:pStyle w:val="TableParagraph"/>
              <w:ind w:left="0"/>
              <w:rPr>
                <w:sz w:val="24"/>
              </w:rPr>
            </w:pPr>
          </w:p>
          <w:p w:rsidR="00FD3B2C" w:rsidRDefault="00FD3B2C">
            <w:pPr>
              <w:pStyle w:val="TableParagraph"/>
              <w:spacing w:before="9"/>
              <w:ind w:left="0"/>
              <w:rPr>
                <w:sz w:val="29"/>
              </w:rPr>
            </w:pPr>
          </w:p>
          <w:p w:rsidR="00FD3B2C" w:rsidRDefault="00334E71">
            <w:pPr>
              <w:pStyle w:val="TableParagraph"/>
              <w:ind w:left="57" w:right="481"/>
            </w:pPr>
            <w:r>
              <w:t>Représenter le monde, inventer des mondes</w:t>
            </w:r>
          </w:p>
        </w:tc>
        <w:tc>
          <w:tcPr>
            <w:tcW w:w="10228" w:type="dxa"/>
            <w:gridSpan w:val="2"/>
            <w:tcBorders>
              <w:left w:val="nil"/>
              <w:right w:val="nil"/>
            </w:tcBorders>
          </w:tcPr>
          <w:p w:rsidR="00FD3B2C" w:rsidRDefault="00334E71">
            <w:pPr>
              <w:pStyle w:val="TableParagraph"/>
              <w:numPr>
                <w:ilvl w:val="0"/>
                <w:numId w:val="6"/>
              </w:numPr>
              <w:tabs>
                <w:tab w:val="left" w:pos="291"/>
              </w:tabs>
              <w:spacing w:before="115"/>
              <w:ind w:right="471" w:hanging="170"/>
            </w:pPr>
            <w:r>
              <w:t>Spécificités</w:t>
            </w:r>
            <w:r>
              <w:rPr>
                <w:spacing w:val="-5"/>
              </w:rPr>
              <w:t xml:space="preserve"> </w:t>
            </w:r>
            <w:r>
              <w:t>de</w:t>
            </w:r>
            <w:r>
              <w:rPr>
                <w:spacing w:val="-2"/>
              </w:rPr>
              <w:t xml:space="preserve"> </w:t>
            </w:r>
            <w:r>
              <w:t>la</w:t>
            </w:r>
            <w:r>
              <w:rPr>
                <w:spacing w:val="-4"/>
              </w:rPr>
              <w:t xml:space="preserve"> </w:t>
            </w:r>
            <w:r>
              <w:t>représentation</w:t>
            </w:r>
            <w:r>
              <w:rPr>
                <w:spacing w:val="-3"/>
              </w:rPr>
              <w:t xml:space="preserve"> </w:t>
            </w:r>
            <w:r>
              <w:t>en</w:t>
            </w:r>
            <w:r>
              <w:rPr>
                <w:spacing w:val="-4"/>
              </w:rPr>
              <w:t xml:space="preserve"> </w:t>
            </w:r>
            <w:r>
              <w:t>deux</w:t>
            </w:r>
            <w:r>
              <w:rPr>
                <w:spacing w:val="-4"/>
              </w:rPr>
              <w:t xml:space="preserve"> </w:t>
            </w:r>
            <w:r>
              <w:t>et</w:t>
            </w:r>
            <w:r>
              <w:rPr>
                <w:spacing w:val="-3"/>
              </w:rPr>
              <w:t xml:space="preserve"> </w:t>
            </w:r>
            <w:r>
              <w:t>en</w:t>
            </w:r>
            <w:r>
              <w:rPr>
                <w:spacing w:val="-4"/>
              </w:rPr>
              <w:t xml:space="preserve"> </w:t>
            </w:r>
            <w:r>
              <w:t>trois</w:t>
            </w:r>
            <w:r>
              <w:rPr>
                <w:spacing w:val="-2"/>
              </w:rPr>
              <w:t xml:space="preserve"> </w:t>
            </w:r>
            <w:r>
              <w:t>dimensions,</w:t>
            </w:r>
            <w:r>
              <w:rPr>
                <w:spacing w:val="-3"/>
              </w:rPr>
              <w:t xml:space="preserve"> </w:t>
            </w:r>
            <w:r>
              <w:t>sur</w:t>
            </w:r>
            <w:r>
              <w:rPr>
                <w:spacing w:val="-3"/>
              </w:rPr>
              <w:t xml:space="preserve"> </w:t>
            </w:r>
            <w:r>
              <w:t>un</w:t>
            </w:r>
            <w:r>
              <w:rPr>
                <w:spacing w:val="-5"/>
              </w:rPr>
              <w:t xml:space="preserve"> </w:t>
            </w:r>
            <w:r>
              <w:t>support</w:t>
            </w:r>
            <w:r>
              <w:rPr>
                <w:spacing w:val="-3"/>
              </w:rPr>
              <w:t xml:space="preserve"> </w:t>
            </w:r>
            <w:r>
              <w:t>ou</w:t>
            </w:r>
            <w:r>
              <w:rPr>
                <w:spacing w:val="-2"/>
              </w:rPr>
              <w:t xml:space="preserve"> </w:t>
            </w:r>
            <w:r>
              <w:t>dans</w:t>
            </w:r>
            <w:r>
              <w:rPr>
                <w:spacing w:val="-4"/>
              </w:rPr>
              <w:t xml:space="preserve"> </w:t>
            </w:r>
            <w:r>
              <w:t>l’espace, au moyen de pratiques graphiques, picturales,</w:t>
            </w:r>
            <w:r>
              <w:rPr>
                <w:spacing w:val="-6"/>
              </w:rPr>
              <w:t xml:space="preserve"> </w:t>
            </w:r>
            <w:r>
              <w:t>sculpturales ;</w:t>
            </w:r>
          </w:p>
          <w:p w:rsidR="00FD3B2C" w:rsidRDefault="00334E71">
            <w:pPr>
              <w:pStyle w:val="TableParagraph"/>
              <w:numPr>
                <w:ilvl w:val="0"/>
                <w:numId w:val="6"/>
              </w:numPr>
              <w:tabs>
                <w:tab w:val="left" w:pos="291"/>
              </w:tabs>
              <w:spacing w:line="251" w:lineRule="exact"/>
              <w:ind w:hanging="170"/>
            </w:pPr>
            <w:r>
              <w:t>spécificités de la représentation photographique et de l’image</w:t>
            </w:r>
            <w:r>
              <w:rPr>
                <w:spacing w:val="-11"/>
              </w:rPr>
              <w:t xml:space="preserve"> </w:t>
            </w:r>
            <w:r>
              <w:t>animée ;</w:t>
            </w:r>
          </w:p>
          <w:p w:rsidR="00FD3B2C" w:rsidRDefault="00334E71">
            <w:pPr>
              <w:pStyle w:val="TableParagraph"/>
              <w:numPr>
                <w:ilvl w:val="0"/>
                <w:numId w:val="6"/>
              </w:numPr>
              <w:tabs>
                <w:tab w:val="left" w:pos="291"/>
              </w:tabs>
              <w:spacing w:before="1"/>
              <w:ind w:right="846" w:hanging="170"/>
            </w:pPr>
            <w:r>
              <w:t>enjeux plastiques de la représentation d’une fiction, d’un événement ou d’un lieu réinventé ou inventé,</w:t>
            </w:r>
            <w:r>
              <w:rPr>
                <w:spacing w:val="-5"/>
              </w:rPr>
              <w:t xml:space="preserve"> </w:t>
            </w:r>
            <w:r>
              <w:t>en</w:t>
            </w:r>
            <w:r>
              <w:rPr>
                <w:spacing w:val="-6"/>
              </w:rPr>
              <w:t xml:space="preserve"> </w:t>
            </w:r>
            <w:r>
              <w:t>fonction</w:t>
            </w:r>
            <w:r>
              <w:rPr>
                <w:spacing w:val="-5"/>
              </w:rPr>
              <w:t xml:space="preserve"> </w:t>
            </w:r>
            <w:r>
              <w:t>d’un</w:t>
            </w:r>
            <w:r>
              <w:rPr>
                <w:spacing w:val="-10"/>
              </w:rPr>
              <w:t xml:space="preserve"> </w:t>
            </w:r>
            <w:r>
              <w:t>imaginaire,</w:t>
            </w:r>
            <w:r>
              <w:rPr>
                <w:spacing w:val="-3"/>
              </w:rPr>
              <w:t xml:space="preserve"> </w:t>
            </w:r>
            <w:r>
              <w:t>d’un</w:t>
            </w:r>
            <w:r>
              <w:rPr>
                <w:spacing w:val="-5"/>
              </w:rPr>
              <w:t xml:space="preserve"> </w:t>
            </w:r>
            <w:r>
              <w:t>parti</w:t>
            </w:r>
            <w:r>
              <w:rPr>
                <w:spacing w:val="-8"/>
              </w:rPr>
              <w:t xml:space="preserve"> </w:t>
            </w:r>
            <w:r>
              <w:t>pris</w:t>
            </w:r>
            <w:r>
              <w:rPr>
                <w:spacing w:val="-4"/>
              </w:rPr>
              <w:t xml:space="preserve"> </w:t>
            </w:r>
            <w:r>
              <w:t>singulier,</w:t>
            </w:r>
            <w:r>
              <w:rPr>
                <w:spacing w:val="-3"/>
              </w:rPr>
              <w:t xml:space="preserve"> </w:t>
            </w:r>
            <w:r>
              <w:t>d’une</w:t>
            </w:r>
            <w:r>
              <w:rPr>
                <w:spacing w:val="-7"/>
              </w:rPr>
              <w:t xml:space="preserve"> </w:t>
            </w:r>
            <w:r>
              <w:t>interprétation</w:t>
            </w:r>
            <w:r>
              <w:rPr>
                <w:spacing w:val="-5"/>
              </w:rPr>
              <w:t xml:space="preserve"> </w:t>
            </w:r>
            <w:r>
              <w:t>personnelle ;</w:t>
            </w:r>
          </w:p>
          <w:p w:rsidR="00FD3B2C" w:rsidRDefault="00334E71">
            <w:pPr>
              <w:pStyle w:val="TableParagraph"/>
              <w:numPr>
                <w:ilvl w:val="0"/>
                <w:numId w:val="6"/>
              </w:numPr>
              <w:tabs>
                <w:tab w:val="left" w:pos="291"/>
              </w:tabs>
              <w:spacing w:before="1"/>
              <w:ind w:right="882" w:hanging="170"/>
            </w:pPr>
            <w:r>
              <w:t>représentation de soi et des autres selon diverses conception</w:t>
            </w:r>
            <w:r>
              <w:t>s (des fonctions descriptives ou symboliques aux approches politiques ou poétiques du</w:t>
            </w:r>
            <w:r>
              <w:rPr>
                <w:spacing w:val="-7"/>
              </w:rPr>
              <w:t xml:space="preserve"> </w:t>
            </w:r>
            <w:r>
              <w:t>portrait) ;</w:t>
            </w:r>
          </w:p>
          <w:p w:rsidR="00FD3B2C" w:rsidRDefault="00334E71">
            <w:pPr>
              <w:pStyle w:val="TableParagraph"/>
              <w:numPr>
                <w:ilvl w:val="0"/>
                <w:numId w:val="6"/>
              </w:numPr>
              <w:tabs>
                <w:tab w:val="left" w:pos="291"/>
              </w:tabs>
              <w:spacing w:line="251" w:lineRule="exact"/>
              <w:ind w:hanging="170"/>
            </w:pPr>
            <w:r>
              <w:t>etc.</w:t>
            </w:r>
          </w:p>
        </w:tc>
        <w:tc>
          <w:tcPr>
            <w:tcW w:w="159" w:type="dxa"/>
            <w:tcBorders>
              <w:left w:val="nil"/>
              <w:right w:val="nil"/>
            </w:tcBorders>
          </w:tcPr>
          <w:p w:rsidR="00FD3B2C" w:rsidRDefault="00FD3B2C">
            <w:pPr>
              <w:pStyle w:val="TableParagraph"/>
              <w:ind w:left="0"/>
              <w:rPr>
                <w:rFonts w:ascii="Times New Roman"/>
              </w:rPr>
            </w:pPr>
          </w:p>
        </w:tc>
        <w:tc>
          <w:tcPr>
            <w:tcW w:w="1961" w:type="dxa"/>
            <w:tcBorders>
              <w:left w:val="nil"/>
            </w:tcBorders>
            <w:shd w:val="clear" w:color="auto" w:fill="C3EEF5"/>
          </w:tcPr>
          <w:p w:rsidR="00FD3B2C" w:rsidRDefault="00FD3B2C">
            <w:pPr>
              <w:pStyle w:val="TableParagraph"/>
              <w:spacing w:before="5"/>
              <w:ind w:left="0"/>
              <w:rPr>
                <w:sz w:val="26"/>
              </w:rPr>
            </w:pPr>
          </w:p>
          <w:p w:rsidR="00FD3B2C" w:rsidRDefault="00334E71">
            <w:pPr>
              <w:pStyle w:val="TableParagraph"/>
              <w:ind w:left="61" w:right="89"/>
              <w:rPr>
                <w:b/>
              </w:rPr>
            </w:pPr>
            <w:r>
              <w:rPr>
                <w:b/>
              </w:rPr>
              <w:t>La ressemblance et ses codes</w:t>
            </w:r>
          </w:p>
          <w:p w:rsidR="00FD3B2C" w:rsidRDefault="00334E71">
            <w:pPr>
              <w:pStyle w:val="TableParagraph"/>
              <w:spacing w:before="61"/>
              <w:ind w:left="61" w:right="261"/>
              <w:rPr>
                <w:b/>
              </w:rPr>
            </w:pPr>
            <w:r>
              <w:rPr>
                <w:b/>
              </w:rPr>
              <w:t>Le dispositif de représentation</w:t>
            </w:r>
          </w:p>
          <w:p w:rsidR="00FD3B2C" w:rsidRDefault="00334E71">
            <w:pPr>
              <w:pStyle w:val="TableParagraph"/>
              <w:spacing w:before="61"/>
              <w:ind w:left="61" w:right="28"/>
              <w:rPr>
                <w:b/>
              </w:rPr>
            </w:pPr>
            <w:r>
              <w:rPr>
                <w:b/>
              </w:rPr>
              <w:t>La représentation du corps</w:t>
            </w:r>
          </w:p>
        </w:tc>
      </w:tr>
    </w:tbl>
    <w:p w:rsidR="00FD3B2C" w:rsidRDefault="00FD3B2C">
      <w:pPr>
        <w:sectPr w:rsidR="00FD3B2C">
          <w:headerReference w:type="default" r:id="rId11"/>
          <w:footerReference w:type="default" r:id="rId12"/>
          <w:pgSz w:w="16840" w:h="11910" w:orient="landscape"/>
          <w:pgMar w:top="1420" w:right="1240" w:bottom="1040" w:left="1240" w:header="200" w:footer="847" w:gutter="0"/>
          <w:cols w:space="720"/>
        </w:sectPr>
      </w:pPr>
    </w:p>
    <w:p w:rsidR="00FD3B2C" w:rsidRDefault="00334E71">
      <w:pPr>
        <w:pStyle w:val="Corpsdetexte"/>
        <w:ind w:left="0"/>
        <w:rPr>
          <w:rFonts w:ascii="Times New Roman"/>
          <w:sz w:val="20"/>
        </w:rPr>
      </w:pPr>
      <w:r>
        <w:lastRenderedPageBreak/>
        <w:pict>
          <v:group id="_x0000_s1032" alt="" style="position:absolute;margin-left:141.5pt;margin-top:112.95pt;width:14.15pt;height:172.25pt;z-index:-251658752;mso-position-horizontal-relative:page;mso-position-vertical-relative:page" coordorigin="2830,2259" coordsize="283,3445">
            <v:rect id="_x0000_s1033" alt="" style="position:absolute;left:2834;top:2259;width:274;height:3445" fillcolor="#c3eef5" stroked="f"/>
            <v:shape id="_x0000_s1034" type="#_x0000_t75" alt="" style="position:absolute;left:2829;top:3921;width:283;height:283">
              <v:imagedata r:id="rId13" o:title=""/>
            </v:shape>
            <w10:wrap anchorx="page" anchory="page"/>
          </v:group>
        </w:pict>
      </w:r>
      <w:r>
        <w:pict>
          <v:group id="_x0000_s1029" alt="" style="position:absolute;margin-left:135.5pt;margin-top:308.45pt;width:19.95pt;height:210.2pt;z-index:-251657728;mso-position-horizontal-relative:page;mso-position-vertical-relative:page" coordorigin="2710,6169" coordsize="399,4204">
            <v:rect id="_x0000_s1030" alt="" style="position:absolute;left:2710;top:6168;width:399;height:4204" fillcolor="#c3eef5" stroked="f"/>
            <v:shape id="_x0000_s1031" type="#_x0000_t75" alt="" style="position:absolute;left:2766;top:7958;width:283;height:283">
              <v:imagedata r:id="rId14" o:title=""/>
            </v:shape>
            <w10:wrap anchorx="page" anchory="page"/>
          </v:group>
        </w:pict>
      </w:r>
    </w:p>
    <w:p w:rsidR="00FD3B2C" w:rsidRDefault="00FD3B2C">
      <w:pPr>
        <w:pStyle w:val="Corpsdetexte"/>
        <w:spacing w:before="3"/>
        <w:ind w:left="0"/>
        <w:rPr>
          <w:rFonts w:ascii="Times New Roman"/>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0"/>
        <w:gridCol w:w="10372"/>
        <w:gridCol w:w="163"/>
        <w:gridCol w:w="1812"/>
      </w:tblGrid>
      <w:tr w:rsidR="00FD3B2C">
        <w:trPr>
          <w:trHeight w:val="448"/>
        </w:trPr>
        <w:tc>
          <w:tcPr>
            <w:tcW w:w="14097" w:type="dxa"/>
            <w:gridSpan w:val="4"/>
          </w:tcPr>
          <w:p w:rsidR="00FD3B2C" w:rsidRDefault="00334E71">
            <w:pPr>
              <w:pStyle w:val="TableParagraph"/>
              <w:spacing w:before="91"/>
              <w:ind w:left="5824" w:right="5813"/>
              <w:jc w:val="center"/>
              <w:rPr>
                <w:b/>
              </w:rPr>
            </w:pPr>
            <w:r>
              <w:rPr>
                <w:b/>
                <w:color w:val="17818E"/>
              </w:rPr>
              <w:t>La figuration et l’image</w:t>
            </w:r>
          </w:p>
        </w:tc>
      </w:tr>
      <w:tr w:rsidR="00FD3B2C">
        <w:trPr>
          <w:trHeight w:val="3441"/>
        </w:trPr>
        <w:tc>
          <w:tcPr>
            <w:tcW w:w="1750" w:type="dxa"/>
            <w:tcBorders>
              <w:right w:val="nil"/>
            </w:tcBorders>
          </w:tcPr>
          <w:p w:rsidR="00FD3B2C" w:rsidRDefault="00FD3B2C">
            <w:pPr>
              <w:pStyle w:val="TableParagraph"/>
              <w:ind w:left="0"/>
              <w:rPr>
                <w:rFonts w:ascii="Times New Roman"/>
                <w:sz w:val="24"/>
              </w:rPr>
            </w:pPr>
          </w:p>
          <w:p w:rsidR="00FD3B2C" w:rsidRDefault="00FD3B2C">
            <w:pPr>
              <w:pStyle w:val="TableParagraph"/>
              <w:ind w:left="0"/>
              <w:rPr>
                <w:rFonts w:ascii="Times New Roman"/>
                <w:sz w:val="24"/>
              </w:rPr>
            </w:pPr>
          </w:p>
          <w:p w:rsidR="00FD3B2C" w:rsidRDefault="00FD3B2C">
            <w:pPr>
              <w:pStyle w:val="TableParagraph"/>
              <w:ind w:left="0"/>
              <w:rPr>
                <w:rFonts w:ascii="Times New Roman"/>
                <w:sz w:val="24"/>
              </w:rPr>
            </w:pPr>
          </w:p>
          <w:p w:rsidR="00FD3B2C" w:rsidRDefault="00FD3B2C">
            <w:pPr>
              <w:pStyle w:val="TableParagraph"/>
              <w:ind w:left="0"/>
              <w:rPr>
                <w:rFonts w:ascii="Times New Roman"/>
                <w:sz w:val="25"/>
              </w:rPr>
            </w:pPr>
          </w:p>
          <w:p w:rsidR="00FD3B2C" w:rsidRDefault="00334E71">
            <w:pPr>
              <w:pStyle w:val="TableParagraph"/>
              <w:ind w:left="57" w:right="469"/>
            </w:pPr>
            <w:r>
              <w:t>Raconter en mobilisant langages et moyens plastiques</w:t>
            </w:r>
          </w:p>
        </w:tc>
        <w:tc>
          <w:tcPr>
            <w:tcW w:w="10372" w:type="dxa"/>
            <w:tcBorders>
              <w:left w:val="nil"/>
              <w:right w:val="nil"/>
            </w:tcBorders>
          </w:tcPr>
          <w:p w:rsidR="00FD3B2C" w:rsidRDefault="00334E71">
            <w:pPr>
              <w:pStyle w:val="TableParagraph"/>
              <w:numPr>
                <w:ilvl w:val="0"/>
                <w:numId w:val="5"/>
              </w:numPr>
              <w:tabs>
                <w:tab w:val="left" w:pos="288"/>
              </w:tabs>
              <w:spacing w:before="96"/>
              <w:ind w:right="511"/>
            </w:pPr>
            <w:r>
              <w:rPr>
                <w:spacing w:val="-5"/>
              </w:rPr>
              <w:t xml:space="preserve">Différents espaces possibles </w:t>
            </w:r>
            <w:r>
              <w:rPr>
                <w:spacing w:val="-4"/>
              </w:rPr>
              <w:t xml:space="preserve">d’une </w:t>
            </w:r>
            <w:r>
              <w:rPr>
                <w:spacing w:val="-5"/>
              </w:rPr>
              <w:t xml:space="preserve">narration avec </w:t>
            </w:r>
            <w:r>
              <w:rPr>
                <w:spacing w:val="-3"/>
              </w:rPr>
              <w:t xml:space="preserve">des </w:t>
            </w:r>
            <w:r>
              <w:rPr>
                <w:spacing w:val="-5"/>
              </w:rPr>
              <w:t xml:space="preserve">moyens plastiques (incidences </w:t>
            </w:r>
            <w:r>
              <w:t xml:space="preserve">de la </w:t>
            </w:r>
            <w:r>
              <w:rPr>
                <w:spacing w:val="-5"/>
              </w:rPr>
              <w:t xml:space="preserve">nature </w:t>
            </w:r>
            <w:r>
              <w:rPr>
                <w:spacing w:val="-3"/>
              </w:rPr>
              <w:t xml:space="preserve">des </w:t>
            </w:r>
            <w:r>
              <w:rPr>
                <w:spacing w:val="-5"/>
              </w:rPr>
              <w:t xml:space="preserve">supports </w:t>
            </w:r>
            <w:r>
              <w:rPr>
                <w:spacing w:val="-3"/>
              </w:rPr>
              <w:t xml:space="preserve">et des </w:t>
            </w:r>
            <w:r>
              <w:rPr>
                <w:spacing w:val="-4"/>
              </w:rPr>
              <w:t xml:space="preserve">formats, </w:t>
            </w:r>
            <w:r>
              <w:rPr>
                <w:spacing w:val="-3"/>
              </w:rPr>
              <w:t xml:space="preserve">de </w:t>
            </w:r>
            <w:r>
              <w:rPr>
                <w:spacing w:val="-5"/>
              </w:rPr>
              <w:t xml:space="preserve">leur homogénéité </w:t>
            </w:r>
            <w:r>
              <w:rPr>
                <w:spacing w:val="-3"/>
              </w:rPr>
              <w:t xml:space="preserve">ou </w:t>
            </w:r>
            <w:r>
              <w:rPr>
                <w:spacing w:val="-5"/>
              </w:rPr>
              <w:t xml:space="preserve">hétérogénéité, </w:t>
            </w:r>
            <w:r>
              <w:t xml:space="preserve">de </w:t>
            </w:r>
            <w:r>
              <w:rPr>
                <w:spacing w:val="-4"/>
              </w:rPr>
              <w:t xml:space="preserve">leur unicité </w:t>
            </w:r>
            <w:r>
              <w:rPr>
                <w:spacing w:val="-3"/>
              </w:rPr>
              <w:t xml:space="preserve">ou </w:t>
            </w:r>
            <w:r>
              <w:rPr>
                <w:spacing w:val="-4"/>
              </w:rPr>
              <w:t>leur</w:t>
            </w:r>
            <w:r>
              <w:rPr>
                <w:spacing w:val="-23"/>
              </w:rPr>
              <w:t xml:space="preserve"> </w:t>
            </w:r>
            <w:r>
              <w:rPr>
                <w:spacing w:val="-5"/>
              </w:rPr>
              <w:t>multiplicité…) ;</w:t>
            </w:r>
          </w:p>
          <w:p w:rsidR="00FD3B2C" w:rsidRDefault="00334E71">
            <w:pPr>
              <w:pStyle w:val="TableParagraph"/>
              <w:numPr>
                <w:ilvl w:val="0"/>
                <w:numId w:val="5"/>
              </w:numPr>
              <w:tabs>
                <w:tab w:val="left" w:pos="288"/>
              </w:tabs>
              <w:ind w:right="400"/>
            </w:pPr>
            <w:r>
              <w:t>modalités d’organisation plastique et de présentation d’une figuration narrative selon une intention personnelle</w:t>
            </w:r>
            <w:r>
              <w:rPr>
                <w:spacing w:val="-4"/>
              </w:rPr>
              <w:t xml:space="preserve"> </w:t>
            </w:r>
            <w:r>
              <w:t>ou</w:t>
            </w:r>
            <w:r>
              <w:rPr>
                <w:spacing w:val="-4"/>
              </w:rPr>
              <w:t xml:space="preserve"> </w:t>
            </w:r>
            <w:r>
              <w:t>les</w:t>
            </w:r>
            <w:r>
              <w:rPr>
                <w:spacing w:val="-3"/>
              </w:rPr>
              <w:t xml:space="preserve"> </w:t>
            </w:r>
            <w:r>
              <w:t>données</w:t>
            </w:r>
            <w:r>
              <w:rPr>
                <w:spacing w:val="-3"/>
              </w:rPr>
              <w:t xml:space="preserve"> </w:t>
            </w:r>
            <w:r>
              <w:t>d’un</w:t>
            </w:r>
            <w:r>
              <w:rPr>
                <w:spacing w:val="-4"/>
              </w:rPr>
              <w:t xml:space="preserve"> </w:t>
            </w:r>
            <w:r>
              <w:t>récit</w:t>
            </w:r>
            <w:r>
              <w:rPr>
                <w:spacing w:val="-5"/>
              </w:rPr>
              <w:t xml:space="preserve"> </w:t>
            </w:r>
            <w:r>
              <w:t>(traditions</w:t>
            </w:r>
            <w:r>
              <w:rPr>
                <w:spacing w:val="-5"/>
              </w:rPr>
              <w:t xml:space="preserve"> </w:t>
            </w:r>
            <w:r>
              <w:t>et</w:t>
            </w:r>
            <w:r>
              <w:rPr>
                <w:spacing w:val="-5"/>
              </w:rPr>
              <w:t xml:space="preserve"> </w:t>
            </w:r>
            <w:r>
              <w:t>formes</w:t>
            </w:r>
            <w:r>
              <w:rPr>
                <w:spacing w:val="-5"/>
              </w:rPr>
              <w:t xml:space="preserve"> </w:t>
            </w:r>
            <w:r>
              <w:t>contemporaines</w:t>
            </w:r>
            <w:r>
              <w:rPr>
                <w:spacing w:val="-3"/>
              </w:rPr>
              <w:t xml:space="preserve"> </w:t>
            </w:r>
            <w:r>
              <w:t>de</w:t>
            </w:r>
            <w:r>
              <w:rPr>
                <w:spacing w:val="-4"/>
              </w:rPr>
              <w:t xml:space="preserve"> </w:t>
            </w:r>
            <w:r>
              <w:t>la</w:t>
            </w:r>
            <w:r>
              <w:rPr>
                <w:spacing w:val="-5"/>
              </w:rPr>
              <w:t xml:space="preserve"> </w:t>
            </w:r>
            <w:r>
              <w:t>séquence</w:t>
            </w:r>
            <w:r>
              <w:rPr>
                <w:spacing w:val="-4"/>
              </w:rPr>
              <w:t xml:space="preserve"> </w:t>
            </w:r>
            <w:r>
              <w:t>visuelle, série, polyptyque ou</w:t>
            </w:r>
            <w:r>
              <w:rPr>
                <w:spacing w:val="1"/>
              </w:rPr>
              <w:t xml:space="preserve"> </w:t>
            </w:r>
            <w:r>
              <w:t>installation…) ;</w:t>
            </w:r>
          </w:p>
          <w:p w:rsidR="00FD3B2C" w:rsidRDefault="00334E71">
            <w:pPr>
              <w:pStyle w:val="TableParagraph"/>
              <w:numPr>
                <w:ilvl w:val="0"/>
                <w:numId w:val="5"/>
              </w:numPr>
              <w:tabs>
                <w:tab w:val="left" w:pos="288"/>
              </w:tabs>
              <w:ind w:right="764"/>
            </w:pPr>
            <w:r>
              <w:t>formes rhétoriques (métonymie, métaphore, ellipse, hyperbole…) de la figuration narrative (descriptive,</w:t>
            </w:r>
            <w:r>
              <w:rPr>
                <w:spacing w:val="-4"/>
              </w:rPr>
              <w:t xml:space="preserve"> </w:t>
            </w:r>
            <w:r>
              <w:t>idéalisée,</w:t>
            </w:r>
            <w:r>
              <w:rPr>
                <w:spacing w:val="-5"/>
              </w:rPr>
              <w:t xml:space="preserve"> </w:t>
            </w:r>
            <w:r>
              <w:t>allégorique…),</w:t>
            </w:r>
            <w:r>
              <w:rPr>
                <w:spacing w:val="-5"/>
              </w:rPr>
              <w:t xml:space="preserve"> </w:t>
            </w:r>
            <w:r>
              <w:t>choix</w:t>
            </w:r>
            <w:r>
              <w:rPr>
                <w:spacing w:val="-6"/>
              </w:rPr>
              <w:t xml:space="preserve"> </w:t>
            </w:r>
            <w:r>
              <w:t>de</w:t>
            </w:r>
            <w:r>
              <w:rPr>
                <w:spacing w:val="-5"/>
              </w:rPr>
              <w:t xml:space="preserve"> </w:t>
            </w:r>
            <w:r>
              <w:t>composition</w:t>
            </w:r>
            <w:r>
              <w:rPr>
                <w:spacing w:val="-4"/>
              </w:rPr>
              <w:t xml:space="preserve"> </w:t>
            </w:r>
            <w:r>
              <w:t>ou</w:t>
            </w:r>
            <w:r>
              <w:rPr>
                <w:spacing w:val="-6"/>
              </w:rPr>
              <w:t xml:space="preserve"> </w:t>
            </w:r>
            <w:r>
              <w:t>de</w:t>
            </w:r>
            <w:r>
              <w:rPr>
                <w:spacing w:val="-4"/>
              </w:rPr>
              <w:t xml:space="preserve"> </w:t>
            </w:r>
            <w:r>
              <w:t>hiérarchisation</w:t>
            </w:r>
            <w:r>
              <w:rPr>
                <w:spacing w:val="-5"/>
              </w:rPr>
              <w:t xml:space="preserve"> </w:t>
            </w:r>
            <w:r>
              <w:t>plastique,</w:t>
            </w:r>
            <w:r>
              <w:rPr>
                <w:spacing w:val="-5"/>
              </w:rPr>
              <w:t xml:space="preserve"> </w:t>
            </w:r>
            <w:r>
              <w:t>leur renouvellement ou dépassement ;</w:t>
            </w:r>
          </w:p>
          <w:p w:rsidR="00FD3B2C" w:rsidRDefault="00334E71">
            <w:pPr>
              <w:pStyle w:val="TableParagraph"/>
              <w:numPr>
                <w:ilvl w:val="0"/>
                <w:numId w:val="5"/>
              </w:numPr>
              <w:tabs>
                <w:tab w:val="left" w:pos="288"/>
              </w:tabs>
              <w:ind w:right="516"/>
              <w:jc w:val="both"/>
            </w:pPr>
            <w:r>
              <w:t>mouvements et temporalités conjugué</w:t>
            </w:r>
            <w:r>
              <w:t>s (réels, exprimés, symbolisés, suggérés, figurés ; temps de réalisation, lecture, dévoilement ; temps juxtaposés ; partis-pris tirés du rythme, séquence, vitesse, montage, découpage…) pour soutenir le récit d’une histoire réelle ou</w:t>
            </w:r>
            <w:r>
              <w:rPr>
                <w:spacing w:val="-17"/>
              </w:rPr>
              <w:t xml:space="preserve"> </w:t>
            </w:r>
            <w:r>
              <w:t>fictive ;</w:t>
            </w:r>
          </w:p>
          <w:p w:rsidR="00FD3B2C" w:rsidRDefault="00334E71">
            <w:pPr>
              <w:pStyle w:val="TableParagraph"/>
              <w:numPr>
                <w:ilvl w:val="0"/>
                <w:numId w:val="5"/>
              </w:numPr>
              <w:tabs>
                <w:tab w:val="left" w:pos="288"/>
              </w:tabs>
              <w:spacing w:line="252" w:lineRule="exact"/>
            </w:pPr>
            <w:r>
              <w:t>dialogue ou h</w:t>
            </w:r>
            <w:r>
              <w:t>ybridation, dans une figuration narrative, entre moyens plastiques et</w:t>
            </w:r>
            <w:r>
              <w:rPr>
                <w:spacing w:val="-15"/>
              </w:rPr>
              <w:t xml:space="preserve"> </w:t>
            </w:r>
            <w:r>
              <w:t>l’écrit ;</w:t>
            </w:r>
          </w:p>
          <w:p w:rsidR="00FD3B2C" w:rsidRDefault="00334E71">
            <w:pPr>
              <w:pStyle w:val="TableParagraph"/>
              <w:numPr>
                <w:ilvl w:val="0"/>
                <w:numId w:val="5"/>
              </w:numPr>
              <w:tabs>
                <w:tab w:val="left" w:pos="288"/>
              </w:tabs>
              <w:spacing w:line="252" w:lineRule="exact"/>
            </w:pPr>
            <w:r>
              <w:t>etc.</w:t>
            </w:r>
          </w:p>
        </w:tc>
        <w:tc>
          <w:tcPr>
            <w:tcW w:w="163" w:type="dxa"/>
            <w:tcBorders>
              <w:left w:val="nil"/>
              <w:right w:val="nil"/>
            </w:tcBorders>
          </w:tcPr>
          <w:p w:rsidR="00FD3B2C" w:rsidRDefault="00FD3B2C">
            <w:pPr>
              <w:pStyle w:val="TableParagraph"/>
              <w:ind w:left="0"/>
              <w:rPr>
                <w:rFonts w:ascii="Times New Roman"/>
              </w:rPr>
            </w:pPr>
          </w:p>
        </w:tc>
        <w:tc>
          <w:tcPr>
            <w:tcW w:w="1812" w:type="dxa"/>
            <w:tcBorders>
              <w:left w:val="nil"/>
            </w:tcBorders>
            <w:shd w:val="clear" w:color="auto" w:fill="C3EEF5"/>
          </w:tcPr>
          <w:p w:rsidR="00FD3B2C" w:rsidRDefault="00FD3B2C">
            <w:pPr>
              <w:pStyle w:val="TableParagraph"/>
              <w:ind w:left="0"/>
              <w:rPr>
                <w:rFonts w:ascii="Times New Roman"/>
                <w:sz w:val="24"/>
              </w:rPr>
            </w:pPr>
          </w:p>
          <w:p w:rsidR="00FD3B2C" w:rsidRDefault="00FD3B2C">
            <w:pPr>
              <w:pStyle w:val="TableParagraph"/>
              <w:ind w:left="0"/>
              <w:rPr>
                <w:rFonts w:ascii="Times New Roman"/>
                <w:sz w:val="24"/>
              </w:rPr>
            </w:pPr>
          </w:p>
          <w:p w:rsidR="00FD3B2C" w:rsidRDefault="00FD3B2C">
            <w:pPr>
              <w:pStyle w:val="TableParagraph"/>
              <w:spacing w:before="3"/>
              <w:ind w:left="0"/>
              <w:rPr>
                <w:rFonts w:ascii="Times New Roman"/>
                <w:sz w:val="35"/>
              </w:rPr>
            </w:pPr>
          </w:p>
          <w:p w:rsidR="00FD3B2C" w:rsidRDefault="00334E71">
            <w:pPr>
              <w:pStyle w:val="TableParagraph"/>
              <w:ind w:left="67" w:right="148"/>
              <w:jc w:val="both"/>
              <w:rPr>
                <w:b/>
              </w:rPr>
            </w:pPr>
            <w:r>
              <w:rPr>
                <w:b/>
              </w:rPr>
              <w:t>La figuration et la construction de l’image</w:t>
            </w:r>
          </w:p>
          <w:p w:rsidR="00FD3B2C" w:rsidRDefault="00334E71">
            <w:pPr>
              <w:pStyle w:val="TableParagraph"/>
              <w:spacing w:before="60"/>
              <w:ind w:left="67" w:right="167"/>
              <w:rPr>
                <w:b/>
              </w:rPr>
            </w:pPr>
            <w:r>
              <w:rPr>
                <w:b/>
              </w:rPr>
              <w:t>Le temps et le mouvement de la figuration</w:t>
            </w:r>
          </w:p>
        </w:tc>
      </w:tr>
      <w:tr w:rsidR="00FD3B2C">
        <w:trPr>
          <w:trHeight w:val="448"/>
        </w:trPr>
        <w:tc>
          <w:tcPr>
            <w:tcW w:w="14097" w:type="dxa"/>
            <w:gridSpan w:val="4"/>
          </w:tcPr>
          <w:p w:rsidR="00FD3B2C" w:rsidRDefault="00334E71">
            <w:pPr>
              <w:pStyle w:val="TableParagraph"/>
              <w:spacing w:before="91"/>
              <w:ind w:left="4313"/>
              <w:rPr>
                <w:b/>
              </w:rPr>
            </w:pPr>
            <w:r>
              <w:rPr>
                <w:b/>
                <w:color w:val="17818E"/>
              </w:rPr>
              <w:t>La matière, les matériaux et la matérialité de l’œuvre</w:t>
            </w:r>
          </w:p>
        </w:tc>
      </w:tr>
      <w:tr w:rsidR="00FD3B2C">
        <w:trPr>
          <w:trHeight w:val="4202"/>
        </w:trPr>
        <w:tc>
          <w:tcPr>
            <w:tcW w:w="1750" w:type="dxa"/>
            <w:tcBorders>
              <w:right w:val="nil"/>
            </w:tcBorders>
          </w:tcPr>
          <w:p w:rsidR="00FD3B2C" w:rsidRDefault="00FD3B2C">
            <w:pPr>
              <w:pStyle w:val="TableParagraph"/>
              <w:ind w:left="0"/>
              <w:rPr>
                <w:rFonts w:ascii="Times New Roman"/>
                <w:sz w:val="24"/>
              </w:rPr>
            </w:pPr>
          </w:p>
          <w:p w:rsidR="00FD3B2C" w:rsidRDefault="00FD3B2C">
            <w:pPr>
              <w:pStyle w:val="TableParagraph"/>
              <w:ind w:left="0"/>
              <w:rPr>
                <w:rFonts w:ascii="Times New Roman"/>
                <w:sz w:val="24"/>
              </w:rPr>
            </w:pPr>
          </w:p>
          <w:p w:rsidR="00FD3B2C" w:rsidRDefault="00FD3B2C">
            <w:pPr>
              <w:pStyle w:val="TableParagraph"/>
              <w:ind w:left="0"/>
              <w:rPr>
                <w:rFonts w:ascii="Times New Roman"/>
                <w:sz w:val="24"/>
              </w:rPr>
            </w:pPr>
          </w:p>
          <w:p w:rsidR="00FD3B2C" w:rsidRDefault="00334E71">
            <w:pPr>
              <w:pStyle w:val="TableParagraph"/>
              <w:spacing w:before="161"/>
              <w:ind w:left="57" w:right="445"/>
            </w:pPr>
            <w:r>
              <w:t>Donner forme à la matière ou à l’espace, transformer la matière, l’espace et des objets existants</w:t>
            </w:r>
          </w:p>
        </w:tc>
        <w:tc>
          <w:tcPr>
            <w:tcW w:w="10372" w:type="dxa"/>
            <w:tcBorders>
              <w:left w:val="nil"/>
              <w:right w:val="nil"/>
            </w:tcBorders>
          </w:tcPr>
          <w:p w:rsidR="00FD3B2C" w:rsidRDefault="00334E71">
            <w:pPr>
              <w:pStyle w:val="TableParagraph"/>
              <w:numPr>
                <w:ilvl w:val="0"/>
                <w:numId w:val="4"/>
              </w:numPr>
              <w:tabs>
                <w:tab w:val="left" w:pos="288"/>
              </w:tabs>
              <w:spacing w:before="96"/>
              <w:ind w:right="530"/>
              <w:jc w:val="both"/>
            </w:pPr>
            <w:r>
              <w:t>Caractéristiques des matériaux, leur nature pérenne ou éphémère, leur potentiel sémantique dans les diverses modalités de la pratique en deux et en trois dime</w:t>
            </w:r>
            <w:r>
              <w:t>nsions, les effets plastiques produits par les techniques</w:t>
            </w:r>
            <w:r>
              <w:rPr>
                <w:spacing w:val="-4"/>
              </w:rPr>
              <w:t xml:space="preserve"> </w:t>
            </w:r>
            <w:r>
              <w:t>employées ;</w:t>
            </w:r>
          </w:p>
          <w:p w:rsidR="00FD3B2C" w:rsidRDefault="00334E71">
            <w:pPr>
              <w:pStyle w:val="TableParagraph"/>
              <w:numPr>
                <w:ilvl w:val="0"/>
                <w:numId w:val="4"/>
              </w:numPr>
              <w:tabs>
                <w:tab w:val="left" w:pos="288"/>
              </w:tabs>
              <w:ind w:right="558"/>
            </w:pPr>
            <w:r>
              <w:t>divers aspects matériels et techniques de la sculpture (modelage, moulage, taille, assemblage, installation…),</w:t>
            </w:r>
            <w:r>
              <w:rPr>
                <w:spacing w:val="-6"/>
              </w:rPr>
              <w:t xml:space="preserve"> </w:t>
            </w:r>
            <w:r>
              <w:t>possibilités</w:t>
            </w:r>
            <w:r>
              <w:rPr>
                <w:spacing w:val="-5"/>
              </w:rPr>
              <w:t xml:space="preserve"> </w:t>
            </w:r>
            <w:r>
              <w:t>induites</w:t>
            </w:r>
            <w:r>
              <w:rPr>
                <w:spacing w:val="-6"/>
              </w:rPr>
              <w:t xml:space="preserve"> </w:t>
            </w:r>
            <w:r>
              <w:t>par</w:t>
            </w:r>
            <w:r>
              <w:rPr>
                <w:spacing w:val="-4"/>
              </w:rPr>
              <w:t xml:space="preserve"> </w:t>
            </w:r>
            <w:r>
              <w:t>leurs</w:t>
            </w:r>
            <w:r>
              <w:rPr>
                <w:spacing w:val="-5"/>
              </w:rPr>
              <w:t xml:space="preserve"> </w:t>
            </w:r>
            <w:r>
              <w:t>caractéristiques</w:t>
            </w:r>
            <w:r>
              <w:rPr>
                <w:spacing w:val="-7"/>
              </w:rPr>
              <w:t xml:space="preserve"> </w:t>
            </w:r>
            <w:r>
              <w:t>sur</w:t>
            </w:r>
            <w:r>
              <w:rPr>
                <w:spacing w:val="-6"/>
              </w:rPr>
              <w:t xml:space="preserve"> </w:t>
            </w:r>
            <w:r>
              <w:t>les</w:t>
            </w:r>
            <w:r>
              <w:rPr>
                <w:spacing w:val="-6"/>
              </w:rPr>
              <w:t xml:space="preserve"> </w:t>
            </w:r>
            <w:r>
              <w:t>opérations</w:t>
            </w:r>
            <w:r>
              <w:rPr>
                <w:spacing w:val="-4"/>
              </w:rPr>
              <w:t xml:space="preserve"> </w:t>
            </w:r>
            <w:r>
              <w:t>plastiques</w:t>
            </w:r>
            <w:r>
              <w:rPr>
                <w:spacing w:val="-8"/>
              </w:rPr>
              <w:t xml:space="preserve"> </w:t>
            </w:r>
            <w:r>
              <w:t>(formes fermées et ouvertes, contours, vides et pleins, limites ou enveloppement, passages et transitions…) ;</w:t>
            </w:r>
          </w:p>
          <w:p w:rsidR="00FD3B2C" w:rsidRDefault="00334E71">
            <w:pPr>
              <w:pStyle w:val="TableParagraph"/>
              <w:numPr>
                <w:ilvl w:val="0"/>
                <w:numId w:val="4"/>
              </w:numPr>
              <w:tabs>
                <w:tab w:val="left" w:pos="288"/>
              </w:tabs>
              <w:ind w:right="535"/>
            </w:pPr>
            <w:r>
              <w:t>interactions entre matières, outils et gestes dans les pratiques picturales, les qualités plastiques</w:t>
            </w:r>
            <w:r>
              <w:rPr>
                <w:spacing w:val="-34"/>
              </w:rPr>
              <w:t xml:space="preserve"> </w:t>
            </w:r>
            <w:r>
              <w:t xml:space="preserve">et les effets visuels obtenus, la </w:t>
            </w:r>
            <w:r>
              <w:t>lisibilité du processus de</w:t>
            </w:r>
            <w:r>
              <w:rPr>
                <w:spacing w:val="-4"/>
              </w:rPr>
              <w:t xml:space="preserve"> </w:t>
            </w:r>
            <w:r>
              <w:t>production ;</w:t>
            </w:r>
          </w:p>
          <w:p w:rsidR="00FD3B2C" w:rsidRDefault="00334E71">
            <w:pPr>
              <w:pStyle w:val="TableParagraph"/>
              <w:numPr>
                <w:ilvl w:val="0"/>
                <w:numId w:val="4"/>
              </w:numPr>
              <w:tabs>
                <w:tab w:val="left" w:pos="288"/>
              </w:tabs>
              <w:ind w:right="957"/>
            </w:pPr>
            <w:r>
              <w:t>évolutions ou transformations de l’objet sculptural ou architectural, de son projet à sa possible monumentalité, la différence entre structure et construction, les incidences de l’échelle d’une pratique sur la mobili</w:t>
            </w:r>
            <w:r>
              <w:t>sation des données matérielles (médiums, matériaux, supports, gestes, instruments…), le rapport à l’espace, à la présentation, à la</w:t>
            </w:r>
            <w:r>
              <w:rPr>
                <w:spacing w:val="-10"/>
              </w:rPr>
              <w:t xml:space="preserve"> </w:t>
            </w:r>
            <w:r>
              <w:t>perception ;</w:t>
            </w:r>
          </w:p>
          <w:p w:rsidR="00FD3B2C" w:rsidRDefault="00334E71">
            <w:pPr>
              <w:pStyle w:val="TableParagraph"/>
              <w:numPr>
                <w:ilvl w:val="0"/>
                <w:numId w:val="4"/>
              </w:numPr>
              <w:tabs>
                <w:tab w:val="left" w:pos="288"/>
              </w:tabs>
              <w:ind w:right="1230"/>
            </w:pPr>
            <w:r>
              <w:t>intervention</w:t>
            </w:r>
            <w:r>
              <w:rPr>
                <w:spacing w:val="-4"/>
              </w:rPr>
              <w:t xml:space="preserve"> </w:t>
            </w:r>
            <w:r>
              <w:t>sur</w:t>
            </w:r>
            <w:r>
              <w:rPr>
                <w:spacing w:val="-5"/>
              </w:rPr>
              <w:t xml:space="preserve"> </w:t>
            </w:r>
            <w:r>
              <w:t>l’objet,</w:t>
            </w:r>
            <w:r>
              <w:rPr>
                <w:spacing w:val="-2"/>
              </w:rPr>
              <w:t xml:space="preserve"> </w:t>
            </w:r>
            <w:r>
              <w:t>le</w:t>
            </w:r>
            <w:r>
              <w:rPr>
                <w:spacing w:val="-5"/>
              </w:rPr>
              <w:t xml:space="preserve"> </w:t>
            </w:r>
            <w:r>
              <w:t>volume</w:t>
            </w:r>
            <w:r>
              <w:rPr>
                <w:spacing w:val="-3"/>
              </w:rPr>
              <w:t xml:space="preserve"> </w:t>
            </w:r>
            <w:r>
              <w:t>ou</w:t>
            </w:r>
            <w:r>
              <w:rPr>
                <w:spacing w:val="-4"/>
              </w:rPr>
              <w:t xml:space="preserve"> </w:t>
            </w:r>
            <w:r>
              <w:t>l’espace</w:t>
            </w:r>
            <w:r>
              <w:rPr>
                <w:spacing w:val="-4"/>
              </w:rPr>
              <w:t xml:space="preserve"> </w:t>
            </w:r>
            <w:r>
              <w:t>existant</w:t>
            </w:r>
            <w:r>
              <w:rPr>
                <w:spacing w:val="-4"/>
              </w:rPr>
              <w:t xml:space="preserve"> </w:t>
            </w:r>
            <w:r>
              <w:t>dans</w:t>
            </w:r>
            <w:r>
              <w:rPr>
                <w:spacing w:val="-4"/>
              </w:rPr>
              <w:t xml:space="preserve"> </w:t>
            </w:r>
            <w:r>
              <w:t>une</w:t>
            </w:r>
            <w:r>
              <w:rPr>
                <w:spacing w:val="-6"/>
              </w:rPr>
              <w:t xml:space="preserve"> </w:t>
            </w:r>
            <w:r>
              <w:t>intention</w:t>
            </w:r>
            <w:r>
              <w:rPr>
                <w:spacing w:val="-3"/>
              </w:rPr>
              <w:t xml:space="preserve"> </w:t>
            </w:r>
            <w:r>
              <w:t>artistique</w:t>
            </w:r>
            <w:r>
              <w:rPr>
                <w:spacing w:val="-6"/>
              </w:rPr>
              <w:t xml:space="preserve"> </w:t>
            </w:r>
            <w:r>
              <w:t>pour</w:t>
            </w:r>
            <w:r>
              <w:rPr>
                <w:spacing w:val="-5"/>
              </w:rPr>
              <w:t xml:space="preserve"> </w:t>
            </w:r>
            <w:r>
              <w:t>les transformer, le</w:t>
            </w:r>
            <w:r>
              <w:t>s détourner, les enrichir, en élargir ou en réorienter le</w:t>
            </w:r>
            <w:r>
              <w:rPr>
                <w:spacing w:val="-17"/>
              </w:rPr>
              <w:t xml:space="preserve"> </w:t>
            </w:r>
            <w:r>
              <w:t>sens ;</w:t>
            </w:r>
          </w:p>
          <w:p w:rsidR="00FD3B2C" w:rsidRDefault="00334E71">
            <w:pPr>
              <w:pStyle w:val="TableParagraph"/>
              <w:numPr>
                <w:ilvl w:val="0"/>
                <w:numId w:val="4"/>
              </w:numPr>
              <w:tabs>
                <w:tab w:val="left" w:pos="288"/>
              </w:tabs>
              <w:spacing w:line="251" w:lineRule="exact"/>
            </w:pPr>
            <w:r>
              <w:t>etc.</w:t>
            </w:r>
          </w:p>
        </w:tc>
        <w:tc>
          <w:tcPr>
            <w:tcW w:w="163" w:type="dxa"/>
            <w:tcBorders>
              <w:left w:val="nil"/>
              <w:right w:val="nil"/>
            </w:tcBorders>
          </w:tcPr>
          <w:p w:rsidR="00FD3B2C" w:rsidRDefault="00FD3B2C">
            <w:pPr>
              <w:pStyle w:val="TableParagraph"/>
              <w:ind w:left="0"/>
              <w:rPr>
                <w:rFonts w:ascii="Times New Roman"/>
              </w:rPr>
            </w:pPr>
          </w:p>
        </w:tc>
        <w:tc>
          <w:tcPr>
            <w:tcW w:w="1812" w:type="dxa"/>
            <w:tcBorders>
              <w:left w:val="nil"/>
            </w:tcBorders>
            <w:shd w:val="clear" w:color="auto" w:fill="C3EEF5"/>
          </w:tcPr>
          <w:p w:rsidR="00FD3B2C" w:rsidRDefault="00334E71">
            <w:pPr>
              <w:pStyle w:val="TableParagraph"/>
              <w:spacing w:before="168"/>
              <w:ind w:left="60" w:right="174"/>
              <w:rPr>
                <w:b/>
              </w:rPr>
            </w:pPr>
            <w:r>
              <w:rPr>
                <w:b/>
              </w:rPr>
              <w:t>Les propriétés de la matière, des matériaux et les dimensions techniques de leur transformation</w:t>
            </w:r>
          </w:p>
          <w:p w:rsidR="00FD3B2C" w:rsidRDefault="00334E71">
            <w:pPr>
              <w:pStyle w:val="TableParagraph"/>
              <w:spacing w:before="59"/>
              <w:ind w:left="60" w:right="298"/>
              <w:rPr>
                <w:b/>
              </w:rPr>
            </w:pPr>
            <w:r>
              <w:rPr>
                <w:b/>
              </w:rPr>
              <w:t xml:space="preserve">La relation </w:t>
            </w:r>
            <w:r>
              <w:rPr>
                <w:b/>
                <w:spacing w:val="-7"/>
              </w:rPr>
              <w:t xml:space="preserve">du </w:t>
            </w:r>
            <w:r>
              <w:rPr>
                <w:b/>
              </w:rPr>
              <w:t>corps à la production artistique</w:t>
            </w:r>
          </w:p>
          <w:p w:rsidR="00FD3B2C" w:rsidRDefault="00334E71">
            <w:pPr>
              <w:pStyle w:val="TableParagraph"/>
              <w:spacing w:before="62" w:line="252" w:lineRule="exact"/>
              <w:ind w:left="60"/>
              <w:rPr>
                <w:b/>
              </w:rPr>
            </w:pPr>
            <w:r>
              <w:rPr>
                <w:b/>
              </w:rPr>
              <w:t>L’objet</w:t>
            </w:r>
            <w:r>
              <w:rPr>
                <w:b/>
                <w:spacing w:val="-2"/>
              </w:rPr>
              <w:t xml:space="preserve"> </w:t>
            </w:r>
            <w:r>
              <w:rPr>
                <w:b/>
              </w:rPr>
              <w:t>et</w:t>
            </w:r>
          </w:p>
          <w:p w:rsidR="00FD3B2C" w:rsidRDefault="00334E71">
            <w:pPr>
              <w:pStyle w:val="TableParagraph"/>
              <w:ind w:left="60" w:right="27"/>
              <w:rPr>
                <w:b/>
              </w:rPr>
            </w:pPr>
            <w:r>
              <w:rPr>
                <w:b/>
              </w:rPr>
              <w:t>l’espace comme matériau en art</w:t>
            </w:r>
          </w:p>
        </w:tc>
      </w:tr>
    </w:tbl>
    <w:p w:rsidR="00FD3B2C" w:rsidRDefault="00FD3B2C">
      <w:pPr>
        <w:sectPr w:rsidR="00FD3B2C">
          <w:pgSz w:w="16840" w:h="11910" w:orient="landscape"/>
          <w:pgMar w:top="1420" w:right="1240" w:bottom="1040" w:left="1240" w:header="200" w:footer="847" w:gutter="0"/>
          <w:cols w:space="720"/>
        </w:sectPr>
      </w:pPr>
    </w:p>
    <w:p w:rsidR="00FD3B2C" w:rsidRDefault="00334E71">
      <w:pPr>
        <w:pStyle w:val="Corpsdetexte"/>
        <w:ind w:left="0"/>
        <w:rPr>
          <w:rFonts w:ascii="Times New Roman"/>
          <w:sz w:val="20"/>
        </w:rPr>
      </w:pPr>
      <w:r>
        <w:lastRenderedPageBreak/>
        <w:pict>
          <v:group id="_x0000_s1026" alt="" style="position:absolute;margin-left:141.75pt;margin-top:143.8pt;width:18.3pt;height:236.45pt;z-index:-251656704;mso-position-horizontal-relative:page;mso-position-vertical-relative:page" coordorigin="2835,2876" coordsize="366,4729">
            <v:rect id="_x0000_s1027" alt="" style="position:absolute;left:2834;top:2875;width:212;height:4729" fillcolor="#c3eef5" stroked="f"/>
            <v:shape id="_x0000_s1028" type="#_x0000_t75" alt="" style="position:absolute;left:2877;top:5021;width:323;height:323">
              <v:imagedata r:id="rId15" o:title=""/>
            </v:shape>
            <w10:wrap anchorx="page" anchory="page"/>
          </v:group>
        </w:pict>
      </w:r>
    </w:p>
    <w:p w:rsidR="00FD3B2C" w:rsidRDefault="00FD3B2C">
      <w:pPr>
        <w:pStyle w:val="Corpsdetexte"/>
        <w:spacing w:before="3"/>
        <w:ind w:left="0"/>
        <w:rPr>
          <w:rFonts w:ascii="Times New Roman"/>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8"/>
        <w:gridCol w:w="10449"/>
        <w:gridCol w:w="158"/>
        <w:gridCol w:w="1800"/>
      </w:tblGrid>
      <w:tr w:rsidR="00FD3B2C">
        <w:trPr>
          <w:trHeight w:val="606"/>
        </w:trPr>
        <w:tc>
          <w:tcPr>
            <w:tcW w:w="14095" w:type="dxa"/>
            <w:gridSpan w:val="4"/>
            <w:shd w:val="clear" w:color="auto" w:fill="17818E"/>
          </w:tcPr>
          <w:p w:rsidR="00FD3B2C" w:rsidRDefault="00334E71">
            <w:pPr>
              <w:pStyle w:val="TableParagraph"/>
              <w:spacing w:before="172"/>
              <w:ind w:left="115"/>
              <w:rPr>
                <w:b/>
              </w:rPr>
            </w:pPr>
            <w:r>
              <w:rPr>
                <w:b/>
                <w:color w:val="FFFFFF"/>
              </w:rPr>
              <w:t>DOMAINE DE LA PRÉSENTATION DES PRATIQUES, DES PRODUCTIONS PLASTIQUES ET DE LA RÉCEPTION DU FAIT ARTISTIQUE</w:t>
            </w:r>
          </w:p>
        </w:tc>
      </w:tr>
      <w:tr w:rsidR="00FD3B2C">
        <w:trPr>
          <w:trHeight w:val="448"/>
        </w:trPr>
        <w:tc>
          <w:tcPr>
            <w:tcW w:w="14095" w:type="dxa"/>
            <w:gridSpan w:val="4"/>
          </w:tcPr>
          <w:p w:rsidR="00FD3B2C" w:rsidRDefault="00334E71">
            <w:pPr>
              <w:pStyle w:val="TableParagraph"/>
              <w:spacing w:before="91"/>
              <w:ind w:left="4845" w:right="4835"/>
              <w:jc w:val="center"/>
              <w:rPr>
                <w:b/>
              </w:rPr>
            </w:pPr>
            <w:r>
              <w:rPr>
                <w:b/>
                <w:color w:val="17818E"/>
              </w:rPr>
              <w:t>La présentation et la réception de l’œuvre</w:t>
            </w:r>
          </w:p>
        </w:tc>
      </w:tr>
      <w:tr w:rsidR="00FD3B2C">
        <w:trPr>
          <w:trHeight w:val="4358"/>
        </w:trPr>
        <w:tc>
          <w:tcPr>
            <w:tcW w:w="1688" w:type="dxa"/>
            <w:vMerge w:val="restart"/>
            <w:tcBorders>
              <w:right w:val="nil"/>
            </w:tcBorders>
          </w:tcPr>
          <w:p w:rsidR="00FD3B2C" w:rsidRDefault="00FD3B2C">
            <w:pPr>
              <w:pStyle w:val="TableParagraph"/>
              <w:ind w:left="0"/>
              <w:rPr>
                <w:rFonts w:ascii="Times New Roman"/>
                <w:sz w:val="24"/>
              </w:rPr>
            </w:pPr>
          </w:p>
          <w:p w:rsidR="00FD3B2C" w:rsidRDefault="00FD3B2C">
            <w:pPr>
              <w:pStyle w:val="TableParagraph"/>
              <w:ind w:left="0"/>
              <w:rPr>
                <w:rFonts w:ascii="Times New Roman"/>
                <w:sz w:val="24"/>
              </w:rPr>
            </w:pPr>
          </w:p>
          <w:p w:rsidR="00FD3B2C" w:rsidRDefault="00FD3B2C">
            <w:pPr>
              <w:pStyle w:val="TableParagraph"/>
              <w:ind w:left="0"/>
              <w:rPr>
                <w:rFonts w:ascii="Times New Roman"/>
                <w:sz w:val="24"/>
              </w:rPr>
            </w:pPr>
          </w:p>
          <w:p w:rsidR="00FD3B2C" w:rsidRDefault="00FD3B2C">
            <w:pPr>
              <w:pStyle w:val="TableParagraph"/>
              <w:ind w:left="0"/>
              <w:rPr>
                <w:rFonts w:ascii="Times New Roman"/>
                <w:sz w:val="24"/>
              </w:rPr>
            </w:pPr>
          </w:p>
          <w:p w:rsidR="00FD3B2C" w:rsidRDefault="00FD3B2C">
            <w:pPr>
              <w:pStyle w:val="TableParagraph"/>
              <w:ind w:left="0"/>
              <w:rPr>
                <w:rFonts w:ascii="Times New Roman"/>
                <w:sz w:val="24"/>
              </w:rPr>
            </w:pPr>
          </w:p>
          <w:p w:rsidR="00FD3B2C" w:rsidRDefault="00FD3B2C">
            <w:pPr>
              <w:pStyle w:val="TableParagraph"/>
              <w:ind w:left="0"/>
              <w:rPr>
                <w:rFonts w:ascii="Times New Roman"/>
                <w:sz w:val="33"/>
              </w:rPr>
            </w:pPr>
          </w:p>
          <w:p w:rsidR="00FD3B2C" w:rsidRDefault="00334E71">
            <w:pPr>
              <w:pStyle w:val="TableParagraph"/>
              <w:tabs>
                <w:tab w:val="left" w:pos="697"/>
              </w:tabs>
              <w:ind w:left="57" w:right="260"/>
            </w:pPr>
            <w:r>
              <w:t>Présenter, dire,</w:t>
            </w:r>
            <w:r>
              <w:tab/>
            </w:r>
            <w:r>
              <w:rPr>
                <w:spacing w:val="-3"/>
              </w:rPr>
              <w:t xml:space="preserve">diffuser </w:t>
            </w:r>
            <w:r>
              <w:t xml:space="preserve">la </w:t>
            </w:r>
            <w:r>
              <w:rPr>
                <w:spacing w:val="-3"/>
              </w:rPr>
              <w:t xml:space="preserve">production </w:t>
            </w:r>
            <w:r>
              <w:t xml:space="preserve">plastique et </w:t>
            </w:r>
            <w:r>
              <w:rPr>
                <w:spacing w:val="-12"/>
              </w:rPr>
              <w:t xml:space="preserve">la </w:t>
            </w:r>
            <w:r>
              <w:t>démarche</w:t>
            </w:r>
          </w:p>
        </w:tc>
        <w:tc>
          <w:tcPr>
            <w:tcW w:w="10449" w:type="dxa"/>
            <w:tcBorders>
              <w:left w:val="nil"/>
              <w:bottom w:val="nil"/>
              <w:right w:val="nil"/>
            </w:tcBorders>
          </w:tcPr>
          <w:p w:rsidR="00FD3B2C" w:rsidRDefault="00334E71">
            <w:pPr>
              <w:pStyle w:val="TableParagraph"/>
              <w:numPr>
                <w:ilvl w:val="0"/>
                <w:numId w:val="3"/>
              </w:numPr>
              <w:tabs>
                <w:tab w:val="left" w:pos="290"/>
              </w:tabs>
              <w:spacing w:before="115"/>
              <w:ind w:right="827"/>
            </w:pPr>
            <w:r>
              <w:t>Différents modes de présentation des productions plastiques (au mur, au sol, par projection,</w:t>
            </w:r>
            <w:r>
              <w:rPr>
                <w:spacing w:val="-25"/>
              </w:rPr>
              <w:t xml:space="preserve"> </w:t>
            </w:r>
            <w:r>
              <w:t>par édition, par diffusion avec des moyens numériques en ligne ou hors-ligne…), déduits de leurs caractéristiques ou anticipés dès la conception, dans un espace un</w:t>
            </w:r>
            <w:r>
              <w:t>ique ou dans plusieurs lieux, incidences sur le temps de réception de la production et le rapport au corps du</w:t>
            </w:r>
            <w:r>
              <w:rPr>
                <w:spacing w:val="-30"/>
              </w:rPr>
              <w:t xml:space="preserve"> </w:t>
            </w:r>
            <w:r>
              <w:t>spectateur ;</w:t>
            </w:r>
          </w:p>
          <w:p w:rsidR="00FD3B2C" w:rsidRDefault="00334E71">
            <w:pPr>
              <w:pStyle w:val="TableParagraph"/>
              <w:numPr>
                <w:ilvl w:val="0"/>
                <w:numId w:val="3"/>
              </w:numPr>
              <w:tabs>
                <w:tab w:val="left" w:pos="290"/>
              </w:tabs>
              <w:ind w:right="1073"/>
            </w:pPr>
            <w:r>
              <w:t>liens entre supports, matériaux, formats des productions plastiques et aspects matériels de</w:t>
            </w:r>
            <w:r>
              <w:rPr>
                <w:spacing w:val="-24"/>
              </w:rPr>
              <w:t xml:space="preserve"> </w:t>
            </w:r>
            <w:r>
              <w:t xml:space="preserve">la présentation (cadre, socle, cimaise…) </w:t>
            </w:r>
            <w:r>
              <w:t>dans un espace</w:t>
            </w:r>
            <w:r>
              <w:rPr>
                <w:spacing w:val="-4"/>
              </w:rPr>
              <w:t xml:space="preserve"> </w:t>
            </w:r>
            <w:r>
              <w:t>sensible ;</w:t>
            </w:r>
          </w:p>
          <w:p w:rsidR="00FD3B2C" w:rsidRDefault="00334E71">
            <w:pPr>
              <w:pStyle w:val="TableParagraph"/>
              <w:numPr>
                <w:ilvl w:val="0"/>
                <w:numId w:val="3"/>
              </w:numPr>
              <w:tabs>
                <w:tab w:val="left" w:pos="290"/>
              </w:tabs>
              <w:ind w:right="329"/>
            </w:pPr>
            <w:r>
              <w:t>modalités intégrées (dispositifs intrinsèques à la production) ou accentuées de la présentation (jeux sur</w:t>
            </w:r>
            <w:r>
              <w:rPr>
                <w:spacing w:val="-4"/>
              </w:rPr>
              <w:t xml:space="preserve"> </w:t>
            </w:r>
            <w:r>
              <w:t>l’accrochage,</w:t>
            </w:r>
            <w:r>
              <w:rPr>
                <w:spacing w:val="-5"/>
              </w:rPr>
              <w:t xml:space="preserve"> </w:t>
            </w:r>
            <w:r>
              <w:t>la</w:t>
            </w:r>
            <w:r>
              <w:rPr>
                <w:spacing w:val="-4"/>
              </w:rPr>
              <w:t xml:space="preserve"> </w:t>
            </w:r>
            <w:r>
              <w:t>lumière…</w:t>
            </w:r>
            <w:r>
              <w:rPr>
                <w:spacing w:val="-4"/>
              </w:rPr>
              <w:t xml:space="preserve"> </w:t>
            </w:r>
            <w:r>
              <w:t>pour</w:t>
            </w:r>
            <w:r>
              <w:rPr>
                <w:spacing w:val="-3"/>
              </w:rPr>
              <w:t xml:space="preserve"> </w:t>
            </w:r>
            <w:r>
              <w:t>infléchir</w:t>
            </w:r>
            <w:r>
              <w:rPr>
                <w:spacing w:val="-3"/>
              </w:rPr>
              <w:t xml:space="preserve"> </w:t>
            </w:r>
            <w:r>
              <w:t>la</w:t>
            </w:r>
            <w:r>
              <w:rPr>
                <w:spacing w:val="-4"/>
              </w:rPr>
              <w:t xml:space="preserve"> </w:t>
            </w:r>
            <w:r>
              <w:t>perception</w:t>
            </w:r>
            <w:r>
              <w:rPr>
                <w:spacing w:val="-5"/>
              </w:rPr>
              <w:t xml:space="preserve"> </w:t>
            </w:r>
            <w:r>
              <w:t>et</w:t>
            </w:r>
            <w:r>
              <w:rPr>
                <w:spacing w:val="-5"/>
              </w:rPr>
              <w:t xml:space="preserve"> </w:t>
            </w:r>
            <w:r>
              <w:t>réception)</w:t>
            </w:r>
            <w:r>
              <w:rPr>
                <w:spacing w:val="-3"/>
              </w:rPr>
              <w:t xml:space="preserve"> </w:t>
            </w:r>
            <w:r>
              <w:t>ou</w:t>
            </w:r>
            <w:r>
              <w:rPr>
                <w:spacing w:val="-9"/>
              </w:rPr>
              <w:t xml:space="preserve"> </w:t>
            </w:r>
            <w:r>
              <w:t>estompées</w:t>
            </w:r>
            <w:r>
              <w:rPr>
                <w:spacing w:val="-6"/>
              </w:rPr>
              <w:t xml:space="preserve"> </w:t>
            </w:r>
            <w:r>
              <w:t>(neutralité,</w:t>
            </w:r>
            <w:r>
              <w:rPr>
                <w:spacing w:val="-5"/>
              </w:rPr>
              <w:t xml:space="preserve"> </w:t>
            </w:r>
            <w:r>
              <w:t>jeux sur les continuités matérielles ou spatiales, proximité ou partage avec l’espace du spectateur…), leurs incidences sur la diversité des</w:t>
            </w:r>
            <w:r>
              <w:rPr>
                <w:spacing w:val="1"/>
              </w:rPr>
              <w:t xml:space="preserve"> </w:t>
            </w:r>
            <w:r>
              <w:t>interprétations ;</w:t>
            </w:r>
          </w:p>
          <w:p w:rsidR="00FD3B2C" w:rsidRDefault="00334E71">
            <w:pPr>
              <w:pStyle w:val="TableParagraph"/>
              <w:numPr>
                <w:ilvl w:val="0"/>
                <w:numId w:val="3"/>
              </w:numPr>
              <w:tabs>
                <w:tab w:val="left" w:pos="290"/>
              </w:tabs>
              <w:ind w:right="1156"/>
            </w:pPr>
            <w:r>
              <w:t>formes et enjeux de présentation des productions numériques, possibilités induites par la dématér</w:t>
            </w:r>
            <w:r>
              <w:t>ialisation de la présentation numérique de tous types de pratiques (réseaux sociaux, blogs…) ;</w:t>
            </w:r>
          </w:p>
          <w:p w:rsidR="00FD3B2C" w:rsidRDefault="00334E71">
            <w:pPr>
              <w:pStyle w:val="TableParagraph"/>
              <w:numPr>
                <w:ilvl w:val="0"/>
                <w:numId w:val="3"/>
              </w:numPr>
              <w:tabs>
                <w:tab w:val="left" w:pos="290"/>
              </w:tabs>
              <w:ind w:right="331"/>
            </w:pPr>
            <w:r>
              <w:t>interactions entre les aspects matériels de la présentation et les éléments qui l’accompagnent (écrit, image, discours…), les fonctions qu’ils peuvent exprimer (</w:t>
            </w:r>
            <w:r>
              <w:t>partis-pris artistiques, accompagnement</w:t>
            </w:r>
            <w:r>
              <w:rPr>
                <w:spacing w:val="-44"/>
              </w:rPr>
              <w:t xml:space="preserve"> </w:t>
            </w:r>
            <w:r>
              <w:t>du spectateur par diverses modalités de l’information ou de la médiation sur la production et</w:t>
            </w:r>
            <w:r>
              <w:rPr>
                <w:spacing w:val="-32"/>
              </w:rPr>
              <w:t xml:space="preserve"> </w:t>
            </w:r>
            <w:r>
              <w:t>la</w:t>
            </w:r>
          </w:p>
          <w:p w:rsidR="00FD3B2C" w:rsidRDefault="00334E71">
            <w:pPr>
              <w:pStyle w:val="TableParagraph"/>
              <w:spacing w:line="176" w:lineRule="exact"/>
              <w:ind w:left="290"/>
            </w:pPr>
            <w:r>
              <w:t>démarche, métiers de l’exposition qui sont liés) ;</w:t>
            </w:r>
          </w:p>
        </w:tc>
        <w:tc>
          <w:tcPr>
            <w:tcW w:w="158" w:type="dxa"/>
            <w:tcBorders>
              <w:left w:val="nil"/>
              <w:bottom w:val="nil"/>
              <w:right w:val="nil"/>
            </w:tcBorders>
          </w:tcPr>
          <w:p w:rsidR="00FD3B2C" w:rsidRDefault="00FD3B2C">
            <w:pPr>
              <w:pStyle w:val="TableParagraph"/>
              <w:ind w:left="0"/>
              <w:rPr>
                <w:rFonts w:ascii="Times New Roman"/>
              </w:rPr>
            </w:pPr>
          </w:p>
        </w:tc>
        <w:tc>
          <w:tcPr>
            <w:tcW w:w="1800" w:type="dxa"/>
            <w:vMerge w:val="restart"/>
            <w:tcBorders>
              <w:left w:val="nil"/>
            </w:tcBorders>
            <w:shd w:val="clear" w:color="auto" w:fill="C3EEF5"/>
          </w:tcPr>
          <w:p w:rsidR="00FD3B2C" w:rsidRDefault="00FD3B2C">
            <w:pPr>
              <w:pStyle w:val="TableParagraph"/>
              <w:ind w:left="0"/>
              <w:rPr>
                <w:rFonts w:ascii="Times New Roman"/>
                <w:sz w:val="24"/>
              </w:rPr>
            </w:pPr>
          </w:p>
          <w:p w:rsidR="00FD3B2C" w:rsidRDefault="00FD3B2C">
            <w:pPr>
              <w:pStyle w:val="TableParagraph"/>
              <w:ind w:left="0"/>
              <w:rPr>
                <w:rFonts w:ascii="Times New Roman"/>
                <w:sz w:val="24"/>
              </w:rPr>
            </w:pPr>
          </w:p>
          <w:p w:rsidR="00FD3B2C" w:rsidRDefault="00FD3B2C">
            <w:pPr>
              <w:pStyle w:val="TableParagraph"/>
              <w:ind w:left="0"/>
              <w:rPr>
                <w:rFonts w:ascii="Times New Roman"/>
                <w:sz w:val="24"/>
              </w:rPr>
            </w:pPr>
          </w:p>
          <w:p w:rsidR="00FD3B2C" w:rsidRDefault="00FD3B2C">
            <w:pPr>
              <w:pStyle w:val="TableParagraph"/>
              <w:ind w:left="0"/>
              <w:rPr>
                <w:rFonts w:ascii="Times New Roman"/>
                <w:sz w:val="34"/>
              </w:rPr>
            </w:pPr>
          </w:p>
          <w:p w:rsidR="00FD3B2C" w:rsidRDefault="00334E71">
            <w:pPr>
              <w:pStyle w:val="TableParagraph"/>
              <w:ind w:left="62" w:right="367"/>
              <w:rPr>
                <w:b/>
              </w:rPr>
            </w:pPr>
            <w:r>
              <w:rPr>
                <w:b/>
              </w:rPr>
              <w:t>L’expérience sensible de l’espace de l’œuvre</w:t>
            </w:r>
          </w:p>
          <w:p w:rsidR="00FD3B2C" w:rsidRDefault="00334E71">
            <w:pPr>
              <w:pStyle w:val="TableParagraph"/>
              <w:spacing w:before="61"/>
              <w:ind w:left="62" w:right="343"/>
              <w:rPr>
                <w:b/>
              </w:rPr>
            </w:pPr>
            <w:r>
              <w:rPr>
                <w:b/>
              </w:rPr>
              <w:t>La présence matérielle de l’œuvre dans l’espace de présentation</w:t>
            </w:r>
          </w:p>
        </w:tc>
      </w:tr>
      <w:tr w:rsidR="00FD3B2C">
        <w:trPr>
          <w:trHeight w:val="359"/>
        </w:trPr>
        <w:tc>
          <w:tcPr>
            <w:tcW w:w="1688" w:type="dxa"/>
            <w:vMerge/>
            <w:tcBorders>
              <w:top w:val="nil"/>
              <w:right w:val="nil"/>
            </w:tcBorders>
          </w:tcPr>
          <w:p w:rsidR="00FD3B2C" w:rsidRDefault="00FD3B2C">
            <w:pPr>
              <w:rPr>
                <w:sz w:val="2"/>
                <w:szCs w:val="2"/>
              </w:rPr>
            </w:pPr>
          </w:p>
        </w:tc>
        <w:tc>
          <w:tcPr>
            <w:tcW w:w="10607" w:type="dxa"/>
            <w:gridSpan w:val="2"/>
            <w:tcBorders>
              <w:top w:val="nil"/>
              <w:left w:val="nil"/>
              <w:right w:val="nil"/>
            </w:tcBorders>
          </w:tcPr>
          <w:p w:rsidR="00FD3B2C" w:rsidRDefault="00334E71">
            <w:pPr>
              <w:pStyle w:val="TableParagraph"/>
              <w:spacing w:before="48"/>
              <w:ind w:left="119"/>
            </w:pPr>
            <w:r>
              <w:rPr>
                <w:color w:val="16818E"/>
              </w:rPr>
              <w:t xml:space="preserve">- </w:t>
            </w:r>
            <w:r>
              <w:t>etc.</w:t>
            </w:r>
          </w:p>
        </w:tc>
        <w:tc>
          <w:tcPr>
            <w:tcW w:w="1800" w:type="dxa"/>
            <w:vMerge/>
            <w:tcBorders>
              <w:top w:val="nil"/>
              <w:left w:val="nil"/>
            </w:tcBorders>
            <w:shd w:val="clear" w:color="auto" w:fill="C3EEF5"/>
          </w:tcPr>
          <w:p w:rsidR="00FD3B2C" w:rsidRDefault="00FD3B2C">
            <w:pPr>
              <w:rPr>
                <w:sz w:val="2"/>
                <w:szCs w:val="2"/>
              </w:rPr>
            </w:pPr>
          </w:p>
        </w:tc>
      </w:tr>
    </w:tbl>
    <w:p w:rsidR="00FD3B2C" w:rsidRDefault="00FD3B2C">
      <w:pPr>
        <w:rPr>
          <w:sz w:val="2"/>
          <w:szCs w:val="2"/>
        </w:rPr>
        <w:sectPr w:rsidR="00FD3B2C">
          <w:pgSz w:w="16840" w:h="11910" w:orient="landscape"/>
          <w:pgMar w:top="1420" w:right="1240" w:bottom="1040" w:left="1240" w:header="200" w:footer="847" w:gutter="0"/>
          <w:cols w:space="720"/>
        </w:sectPr>
      </w:pPr>
    </w:p>
    <w:p w:rsidR="00FD3B2C" w:rsidRDefault="00334E71">
      <w:pPr>
        <w:pStyle w:val="Corpsdetexte"/>
        <w:ind w:left="0"/>
        <w:rPr>
          <w:rFonts w:ascii="Times New Roman"/>
          <w:sz w:val="20"/>
        </w:rPr>
      </w:pPr>
      <w:r>
        <w:rPr>
          <w:noProof/>
        </w:rPr>
        <w:lastRenderedPageBreak/>
        <w:drawing>
          <wp:anchor distT="0" distB="0" distL="0" distR="0" simplePos="0" relativeHeight="251654656" behindDoc="1" locked="0" layoutInCell="1" allowOverlap="1">
            <wp:simplePos x="0" y="0"/>
            <wp:positionH relativeFrom="page">
              <wp:posOffset>1945639</wp:posOffset>
            </wp:positionH>
            <wp:positionV relativeFrom="page">
              <wp:posOffset>3162808</wp:posOffset>
            </wp:positionV>
            <wp:extent cx="179736" cy="179736"/>
            <wp:effectExtent l="0" t="0" r="0" b="0"/>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6" cstate="print"/>
                    <a:stretch>
                      <a:fillRect/>
                    </a:stretch>
                  </pic:blipFill>
                  <pic:spPr>
                    <a:xfrm>
                      <a:off x="0" y="0"/>
                      <a:ext cx="179736" cy="179736"/>
                    </a:xfrm>
                    <a:prstGeom prst="rect">
                      <a:avLst/>
                    </a:prstGeom>
                  </pic:spPr>
                </pic:pic>
              </a:graphicData>
            </a:graphic>
          </wp:anchor>
        </w:drawing>
      </w:r>
      <w:r>
        <w:rPr>
          <w:noProof/>
        </w:rPr>
        <w:drawing>
          <wp:anchor distT="0" distB="0" distL="0" distR="0" simplePos="0" relativeHeight="251655680" behindDoc="1" locked="0" layoutInCell="1" allowOverlap="1">
            <wp:simplePos x="0" y="0"/>
            <wp:positionH relativeFrom="page">
              <wp:posOffset>1957070</wp:posOffset>
            </wp:positionH>
            <wp:positionV relativeFrom="page">
              <wp:posOffset>5496305</wp:posOffset>
            </wp:positionV>
            <wp:extent cx="179736" cy="179736"/>
            <wp:effectExtent l="0" t="0" r="0" b="0"/>
            <wp:wrapNone/>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7" cstate="print"/>
                    <a:stretch>
                      <a:fillRect/>
                    </a:stretch>
                  </pic:blipFill>
                  <pic:spPr>
                    <a:xfrm>
                      <a:off x="0" y="0"/>
                      <a:ext cx="179736" cy="179736"/>
                    </a:xfrm>
                    <a:prstGeom prst="rect">
                      <a:avLst/>
                    </a:prstGeom>
                  </pic:spPr>
                </pic:pic>
              </a:graphicData>
            </a:graphic>
          </wp:anchor>
        </w:drawing>
      </w:r>
    </w:p>
    <w:p w:rsidR="00FD3B2C" w:rsidRDefault="00FD3B2C">
      <w:pPr>
        <w:pStyle w:val="Corpsdetexte"/>
        <w:ind w:left="0"/>
        <w:rPr>
          <w:rFonts w:ascii="Times New Roman"/>
          <w:sz w:val="20"/>
        </w:rPr>
      </w:pPr>
    </w:p>
    <w:p w:rsidR="00FD3B2C" w:rsidRDefault="00FD3B2C">
      <w:pPr>
        <w:pStyle w:val="Corpsdetexte"/>
        <w:spacing w:before="4" w:after="1"/>
        <w:ind w:left="0"/>
        <w:rPr>
          <w:rFonts w:ascii="Times New Roman"/>
          <w:sz w:val="13"/>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2"/>
        <w:gridCol w:w="10463"/>
        <w:gridCol w:w="159"/>
        <w:gridCol w:w="1700"/>
      </w:tblGrid>
      <w:tr w:rsidR="00FD3B2C">
        <w:trPr>
          <w:trHeight w:val="606"/>
        </w:trPr>
        <w:tc>
          <w:tcPr>
            <w:tcW w:w="14094" w:type="dxa"/>
            <w:gridSpan w:val="4"/>
            <w:shd w:val="clear" w:color="auto" w:fill="17818E"/>
          </w:tcPr>
          <w:p w:rsidR="00FD3B2C" w:rsidRDefault="00334E71">
            <w:pPr>
              <w:pStyle w:val="TableParagraph"/>
              <w:spacing w:before="172"/>
              <w:ind w:left="2285"/>
              <w:rPr>
                <w:b/>
              </w:rPr>
            </w:pPr>
            <w:r>
              <w:rPr>
                <w:b/>
                <w:color w:val="FFFFFF"/>
              </w:rPr>
              <w:t>DOMAINE DE LA FORMALISATION DES PROCESSUS ET DES DÉMARCHES DE CRÉATION</w:t>
            </w:r>
          </w:p>
        </w:tc>
      </w:tr>
      <w:tr w:rsidR="00FD3B2C">
        <w:trPr>
          <w:trHeight w:val="446"/>
        </w:trPr>
        <w:tc>
          <w:tcPr>
            <w:tcW w:w="14094" w:type="dxa"/>
            <w:gridSpan w:val="4"/>
            <w:tcBorders>
              <w:bottom w:val="single" w:sz="4" w:space="0" w:color="C3EEF5"/>
            </w:tcBorders>
          </w:tcPr>
          <w:p w:rsidR="00FD3B2C" w:rsidRDefault="00334E71">
            <w:pPr>
              <w:pStyle w:val="TableParagraph"/>
              <w:spacing w:before="91"/>
              <w:ind w:left="4780" w:right="4775"/>
              <w:jc w:val="center"/>
              <w:rPr>
                <w:b/>
              </w:rPr>
            </w:pPr>
            <w:r>
              <w:rPr>
                <w:b/>
                <w:color w:val="17818E"/>
              </w:rPr>
              <w:t>L’idée, la réalisation et le travail de l’œuvre</w:t>
            </w:r>
          </w:p>
        </w:tc>
      </w:tr>
      <w:tr w:rsidR="00FD3B2C">
        <w:trPr>
          <w:trHeight w:val="3624"/>
        </w:trPr>
        <w:tc>
          <w:tcPr>
            <w:tcW w:w="1772" w:type="dxa"/>
            <w:vMerge w:val="restart"/>
            <w:tcBorders>
              <w:right w:val="nil"/>
            </w:tcBorders>
            <w:shd w:val="clear" w:color="auto" w:fill="C3EEF5"/>
          </w:tcPr>
          <w:p w:rsidR="00FD3B2C" w:rsidRDefault="00FD3B2C">
            <w:pPr>
              <w:pStyle w:val="TableParagraph"/>
              <w:ind w:left="0"/>
              <w:rPr>
                <w:rFonts w:ascii="Times New Roman"/>
                <w:sz w:val="24"/>
              </w:rPr>
            </w:pPr>
          </w:p>
          <w:p w:rsidR="00FD3B2C" w:rsidRDefault="00FD3B2C">
            <w:pPr>
              <w:pStyle w:val="TableParagraph"/>
              <w:ind w:left="0"/>
              <w:rPr>
                <w:rFonts w:ascii="Times New Roman"/>
                <w:sz w:val="24"/>
              </w:rPr>
            </w:pPr>
          </w:p>
          <w:p w:rsidR="00FD3B2C" w:rsidRDefault="00FD3B2C">
            <w:pPr>
              <w:pStyle w:val="TableParagraph"/>
              <w:ind w:left="0"/>
              <w:rPr>
                <w:rFonts w:ascii="Times New Roman"/>
                <w:sz w:val="24"/>
              </w:rPr>
            </w:pPr>
          </w:p>
          <w:p w:rsidR="00FD3B2C" w:rsidRDefault="00FD3B2C">
            <w:pPr>
              <w:pStyle w:val="TableParagraph"/>
              <w:spacing w:before="1"/>
              <w:ind w:left="0"/>
              <w:rPr>
                <w:rFonts w:ascii="Times New Roman"/>
                <w:sz w:val="26"/>
              </w:rPr>
            </w:pPr>
          </w:p>
          <w:p w:rsidR="00FD3B2C" w:rsidRDefault="00334E71">
            <w:pPr>
              <w:pStyle w:val="TableParagraph"/>
              <w:ind w:left="57" w:right="234"/>
            </w:pPr>
            <w:r>
              <w:t>Prévisualiser un projet, représenter une production en cours de réalisation ou achevée</w:t>
            </w:r>
          </w:p>
        </w:tc>
        <w:tc>
          <w:tcPr>
            <w:tcW w:w="10463" w:type="dxa"/>
            <w:tcBorders>
              <w:left w:val="nil"/>
              <w:bottom w:val="nil"/>
              <w:right w:val="nil"/>
            </w:tcBorders>
          </w:tcPr>
          <w:p w:rsidR="00FD3B2C" w:rsidRDefault="00334E71">
            <w:pPr>
              <w:pStyle w:val="TableParagraph"/>
              <w:numPr>
                <w:ilvl w:val="0"/>
                <w:numId w:val="2"/>
              </w:numPr>
              <w:tabs>
                <w:tab w:val="left" w:pos="290"/>
              </w:tabs>
              <w:spacing w:before="115"/>
              <w:ind w:right="300"/>
            </w:pPr>
            <w:r>
              <w:t>Diversité des modalités du travail préparatoire (esquisses, croquis, ébauches, maquettes, schématisation, photographies, photomontages, utilisation des nouveaux médias e</w:t>
            </w:r>
            <w:r>
              <w:t>t du numérique…), de leur mise en œuvre au service d’une intention, du développement d’une pensée plastique, les incidences de la conception et de la prévisualisation d’un projet sur la création</w:t>
            </w:r>
            <w:r>
              <w:rPr>
                <w:spacing w:val="-20"/>
              </w:rPr>
              <w:t xml:space="preserve"> </w:t>
            </w:r>
            <w:r>
              <w:t>elle-même ;</w:t>
            </w:r>
          </w:p>
          <w:p w:rsidR="00FD3B2C" w:rsidRDefault="00334E71">
            <w:pPr>
              <w:pStyle w:val="TableParagraph"/>
              <w:numPr>
                <w:ilvl w:val="0"/>
                <w:numId w:val="2"/>
              </w:numPr>
              <w:tabs>
                <w:tab w:val="left" w:pos="290"/>
              </w:tabs>
              <w:spacing w:before="1"/>
              <w:ind w:right="522"/>
            </w:pPr>
            <w:r>
              <w:t>interactions entre les données initiales d’un pro</w:t>
            </w:r>
            <w:r>
              <w:t>jet et celles de son processus de réalisation, évolutions d’un projet lors de sa concrétisation, le possible dépassement des modalités initialement prévues ;</w:t>
            </w:r>
          </w:p>
          <w:p w:rsidR="00FD3B2C" w:rsidRDefault="00334E71">
            <w:pPr>
              <w:pStyle w:val="TableParagraph"/>
              <w:numPr>
                <w:ilvl w:val="0"/>
                <w:numId w:val="2"/>
              </w:numPr>
              <w:tabs>
                <w:tab w:val="left" w:pos="290"/>
              </w:tabs>
              <w:ind w:right="310"/>
            </w:pPr>
            <w:r>
              <w:t>intégration au processus de création des données temporelles, matérielles, physiques ou techniques, des aléas, contraintes ou</w:t>
            </w:r>
            <w:r>
              <w:rPr>
                <w:spacing w:val="-5"/>
              </w:rPr>
              <w:t xml:space="preserve"> </w:t>
            </w:r>
            <w:r>
              <w:t>accidents ;</w:t>
            </w:r>
          </w:p>
          <w:p w:rsidR="00FD3B2C" w:rsidRDefault="00334E71">
            <w:pPr>
              <w:pStyle w:val="TableParagraph"/>
              <w:numPr>
                <w:ilvl w:val="0"/>
                <w:numId w:val="2"/>
              </w:numPr>
              <w:tabs>
                <w:tab w:val="left" w:pos="290"/>
              </w:tabs>
              <w:ind w:right="550"/>
            </w:pPr>
            <w:r>
              <w:t>les</w:t>
            </w:r>
            <w:r>
              <w:rPr>
                <w:spacing w:val="-4"/>
              </w:rPr>
              <w:t xml:space="preserve"> </w:t>
            </w:r>
            <w:r>
              <w:t>potentialités</w:t>
            </w:r>
            <w:r>
              <w:rPr>
                <w:spacing w:val="-6"/>
              </w:rPr>
              <w:t xml:space="preserve"> </w:t>
            </w:r>
            <w:r>
              <w:t>du</w:t>
            </w:r>
            <w:r>
              <w:rPr>
                <w:spacing w:val="-4"/>
              </w:rPr>
              <w:t xml:space="preserve"> </w:t>
            </w:r>
            <w:r>
              <w:t>numérique</w:t>
            </w:r>
            <w:r>
              <w:rPr>
                <w:spacing w:val="-6"/>
              </w:rPr>
              <w:t xml:space="preserve"> </w:t>
            </w:r>
            <w:r>
              <w:t>comme</w:t>
            </w:r>
            <w:r>
              <w:rPr>
                <w:spacing w:val="-5"/>
              </w:rPr>
              <w:t xml:space="preserve"> </w:t>
            </w:r>
            <w:r>
              <w:t>moyen</w:t>
            </w:r>
            <w:r>
              <w:rPr>
                <w:spacing w:val="-4"/>
              </w:rPr>
              <w:t xml:space="preserve"> </w:t>
            </w:r>
            <w:r>
              <w:t>de</w:t>
            </w:r>
            <w:r>
              <w:rPr>
                <w:spacing w:val="-9"/>
              </w:rPr>
              <w:t xml:space="preserve"> </w:t>
            </w:r>
            <w:r>
              <w:t>conception,</w:t>
            </w:r>
            <w:r>
              <w:rPr>
                <w:spacing w:val="-5"/>
              </w:rPr>
              <w:t xml:space="preserve"> </w:t>
            </w:r>
            <w:r>
              <w:t>de</w:t>
            </w:r>
            <w:r>
              <w:rPr>
                <w:spacing w:val="-4"/>
              </w:rPr>
              <w:t xml:space="preserve"> </w:t>
            </w:r>
            <w:r>
              <w:t>prévisualisation,</w:t>
            </w:r>
            <w:r>
              <w:rPr>
                <w:spacing w:val="-2"/>
              </w:rPr>
              <w:t xml:space="preserve"> </w:t>
            </w:r>
            <w:r>
              <w:t>d’enregistrement, de</w:t>
            </w:r>
            <w:r>
              <w:rPr>
                <w:spacing w:val="-1"/>
              </w:rPr>
              <w:t xml:space="preserve"> </w:t>
            </w:r>
            <w:r>
              <w:t>diffusion… ;</w:t>
            </w:r>
          </w:p>
          <w:p w:rsidR="00FD3B2C" w:rsidRDefault="00334E71">
            <w:pPr>
              <w:pStyle w:val="TableParagraph"/>
              <w:numPr>
                <w:ilvl w:val="0"/>
                <w:numId w:val="2"/>
              </w:numPr>
              <w:tabs>
                <w:tab w:val="left" w:pos="290"/>
              </w:tabs>
              <w:spacing w:before="5" w:line="252" w:lineRule="exact"/>
              <w:ind w:right="572"/>
            </w:pPr>
            <w:r>
              <w:t>possi</w:t>
            </w:r>
            <w:r>
              <w:t>bilités de l’enregistrement, par des modalités et outils variés, de l’évolution du projet ou de la production</w:t>
            </w:r>
            <w:r>
              <w:rPr>
                <w:spacing w:val="-6"/>
              </w:rPr>
              <w:t xml:space="preserve"> </w:t>
            </w:r>
            <w:r>
              <w:t>(constitution</w:t>
            </w:r>
            <w:r>
              <w:rPr>
                <w:spacing w:val="-8"/>
              </w:rPr>
              <w:t xml:space="preserve"> </w:t>
            </w:r>
            <w:r>
              <w:t>d’une</w:t>
            </w:r>
            <w:r>
              <w:rPr>
                <w:spacing w:val="-4"/>
              </w:rPr>
              <w:t xml:space="preserve"> </w:t>
            </w:r>
            <w:r>
              <w:t>mémoire</w:t>
            </w:r>
            <w:r>
              <w:rPr>
                <w:spacing w:val="-4"/>
              </w:rPr>
              <w:t xml:space="preserve"> </w:t>
            </w:r>
            <w:r>
              <w:t>du</w:t>
            </w:r>
            <w:r>
              <w:rPr>
                <w:spacing w:val="-6"/>
              </w:rPr>
              <w:t xml:space="preserve"> </w:t>
            </w:r>
            <w:r>
              <w:t>travail</w:t>
            </w:r>
            <w:r>
              <w:rPr>
                <w:spacing w:val="-2"/>
              </w:rPr>
              <w:t xml:space="preserve"> </w:t>
            </w:r>
            <w:r>
              <w:t>plastique,</w:t>
            </w:r>
            <w:r>
              <w:rPr>
                <w:spacing w:val="-5"/>
              </w:rPr>
              <w:t xml:space="preserve"> </w:t>
            </w:r>
            <w:r>
              <w:t>ressource</w:t>
            </w:r>
            <w:r>
              <w:rPr>
                <w:spacing w:val="-6"/>
              </w:rPr>
              <w:t xml:space="preserve"> </w:t>
            </w:r>
            <w:r>
              <w:t>disponible</w:t>
            </w:r>
            <w:r>
              <w:rPr>
                <w:spacing w:val="-4"/>
              </w:rPr>
              <w:t xml:space="preserve"> </w:t>
            </w:r>
            <w:r>
              <w:t>pour</w:t>
            </w:r>
            <w:r>
              <w:rPr>
                <w:spacing w:val="-5"/>
              </w:rPr>
              <w:t xml:space="preserve"> </w:t>
            </w:r>
            <w:r>
              <w:t>faire</w:t>
            </w:r>
            <w:r>
              <w:rPr>
                <w:spacing w:val="-4"/>
              </w:rPr>
              <w:t xml:space="preserve"> </w:t>
            </w:r>
            <w:r>
              <w:t>évoluer une pratique ou une démarche, moyens pour communiquer su</w:t>
            </w:r>
            <w:r>
              <w:t>r</w:t>
            </w:r>
            <w:r>
              <w:rPr>
                <w:spacing w:val="-11"/>
              </w:rPr>
              <w:t xml:space="preserve"> </w:t>
            </w:r>
            <w:r>
              <w:t>elles) ;</w:t>
            </w:r>
          </w:p>
        </w:tc>
        <w:tc>
          <w:tcPr>
            <w:tcW w:w="159" w:type="dxa"/>
            <w:tcBorders>
              <w:left w:val="nil"/>
              <w:bottom w:val="nil"/>
              <w:right w:val="nil"/>
            </w:tcBorders>
          </w:tcPr>
          <w:p w:rsidR="00FD3B2C" w:rsidRDefault="00FD3B2C">
            <w:pPr>
              <w:pStyle w:val="TableParagraph"/>
              <w:ind w:left="0"/>
              <w:rPr>
                <w:rFonts w:ascii="Times New Roman"/>
              </w:rPr>
            </w:pPr>
          </w:p>
        </w:tc>
        <w:tc>
          <w:tcPr>
            <w:tcW w:w="1700" w:type="dxa"/>
            <w:vMerge w:val="restart"/>
            <w:tcBorders>
              <w:left w:val="nil"/>
            </w:tcBorders>
            <w:shd w:val="clear" w:color="auto" w:fill="C3EEF5"/>
          </w:tcPr>
          <w:p w:rsidR="00FD3B2C" w:rsidRDefault="00FD3B2C">
            <w:pPr>
              <w:pStyle w:val="TableParagraph"/>
              <w:ind w:left="0"/>
              <w:rPr>
                <w:rFonts w:ascii="Times New Roman"/>
                <w:sz w:val="24"/>
              </w:rPr>
            </w:pPr>
          </w:p>
          <w:p w:rsidR="00FD3B2C" w:rsidRDefault="00FD3B2C">
            <w:pPr>
              <w:pStyle w:val="TableParagraph"/>
              <w:ind w:left="0"/>
              <w:rPr>
                <w:rFonts w:ascii="Times New Roman"/>
                <w:sz w:val="24"/>
              </w:rPr>
            </w:pPr>
          </w:p>
          <w:p w:rsidR="00FD3B2C" w:rsidRDefault="00334E71">
            <w:pPr>
              <w:pStyle w:val="TableParagraph"/>
              <w:spacing w:before="163"/>
              <w:ind w:left="61" w:right="73"/>
              <w:rPr>
                <w:b/>
              </w:rPr>
            </w:pPr>
            <w:r>
              <w:rPr>
                <w:b/>
              </w:rPr>
              <w:t>Les processus allant de</w:t>
            </w:r>
          </w:p>
          <w:p w:rsidR="00FD3B2C" w:rsidRDefault="00334E71">
            <w:pPr>
              <w:pStyle w:val="TableParagraph"/>
              <w:spacing w:before="1"/>
              <w:ind w:left="61" w:right="245"/>
              <w:rPr>
                <w:b/>
              </w:rPr>
            </w:pPr>
            <w:r>
              <w:rPr>
                <w:b/>
              </w:rPr>
              <w:t>l’intention au projet</w:t>
            </w:r>
          </w:p>
          <w:p w:rsidR="00FD3B2C" w:rsidRDefault="00334E71">
            <w:pPr>
              <w:pStyle w:val="TableParagraph"/>
              <w:spacing w:before="60"/>
              <w:ind w:left="61" w:right="147"/>
              <w:rPr>
                <w:b/>
              </w:rPr>
            </w:pPr>
            <w:r>
              <w:rPr>
                <w:b/>
              </w:rPr>
              <w:t>La formalisation du projet et des choix de production de l’œuvre</w:t>
            </w:r>
          </w:p>
        </w:tc>
      </w:tr>
      <w:tr w:rsidR="00FD3B2C">
        <w:trPr>
          <w:trHeight w:val="300"/>
        </w:trPr>
        <w:tc>
          <w:tcPr>
            <w:tcW w:w="1772" w:type="dxa"/>
            <w:vMerge/>
            <w:tcBorders>
              <w:top w:val="nil"/>
              <w:right w:val="nil"/>
            </w:tcBorders>
            <w:shd w:val="clear" w:color="auto" w:fill="C3EEF5"/>
          </w:tcPr>
          <w:p w:rsidR="00FD3B2C" w:rsidRDefault="00FD3B2C">
            <w:pPr>
              <w:rPr>
                <w:sz w:val="2"/>
                <w:szCs w:val="2"/>
              </w:rPr>
            </w:pPr>
          </w:p>
        </w:tc>
        <w:tc>
          <w:tcPr>
            <w:tcW w:w="10622" w:type="dxa"/>
            <w:gridSpan w:val="2"/>
            <w:tcBorders>
              <w:top w:val="nil"/>
              <w:left w:val="nil"/>
              <w:right w:val="nil"/>
            </w:tcBorders>
          </w:tcPr>
          <w:p w:rsidR="00FD3B2C" w:rsidRDefault="00334E71">
            <w:pPr>
              <w:pStyle w:val="TableParagraph"/>
              <w:spacing w:line="242" w:lineRule="exact"/>
              <w:ind w:left="119"/>
            </w:pPr>
            <w:r>
              <w:rPr>
                <w:color w:val="16818E"/>
              </w:rPr>
              <w:t xml:space="preserve">- </w:t>
            </w:r>
            <w:r>
              <w:t>etc.</w:t>
            </w:r>
          </w:p>
        </w:tc>
        <w:tc>
          <w:tcPr>
            <w:tcW w:w="1700" w:type="dxa"/>
            <w:vMerge/>
            <w:tcBorders>
              <w:top w:val="nil"/>
              <w:left w:val="nil"/>
            </w:tcBorders>
            <w:shd w:val="clear" w:color="auto" w:fill="C3EEF5"/>
          </w:tcPr>
          <w:p w:rsidR="00FD3B2C" w:rsidRDefault="00FD3B2C">
            <w:pPr>
              <w:rPr>
                <w:sz w:val="2"/>
                <w:szCs w:val="2"/>
              </w:rPr>
            </w:pPr>
          </w:p>
        </w:tc>
      </w:tr>
      <w:tr w:rsidR="00FD3B2C">
        <w:trPr>
          <w:trHeight w:val="445"/>
        </w:trPr>
        <w:tc>
          <w:tcPr>
            <w:tcW w:w="14094" w:type="dxa"/>
            <w:gridSpan w:val="4"/>
            <w:tcBorders>
              <w:bottom w:val="single" w:sz="4" w:space="0" w:color="C3EEF5"/>
            </w:tcBorders>
          </w:tcPr>
          <w:p w:rsidR="00FD3B2C" w:rsidRDefault="00334E71">
            <w:pPr>
              <w:pStyle w:val="TableParagraph"/>
              <w:spacing w:before="91"/>
              <w:ind w:left="4779" w:right="4775"/>
              <w:jc w:val="center"/>
              <w:rPr>
                <w:b/>
              </w:rPr>
            </w:pPr>
            <w:r>
              <w:rPr>
                <w:b/>
                <w:color w:val="17818E"/>
              </w:rPr>
              <w:t>La création à plusieurs plutôt que seul</w:t>
            </w:r>
          </w:p>
        </w:tc>
      </w:tr>
      <w:tr w:rsidR="00FD3B2C">
        <w:trPr>
          <w:trHeight w:val="140"/>
        </w:trPr>
        <w:tc>
          <w:tcPr>
            <w:tcW w:w="1772" w:type="dxa"/>
            <w:vMerge w:val="restart"/>
            <w:tcBorders>
              <w:right w:val="nil"/>
            </w:tcBorders>
            <w:shd w:val="clear" w:color="auto" w:fill="C3EEF5"/>
          </w:tcPr>
          <w:p w:rsidR="00FD3B2C" w:rsidRDefault="00FD3B2C">
            <w:pPr>
              <w:pStyle w:val="TableParagraph"/>
              <w:spacing w:before="6"/>
              <w:ind w:left="0"/>
              <w:rPr>
                <w:rFonts w:ascii="Times New Roman"/>
                <w:sz w:val="23"/>
              </w:rPr>
            </w:pPr>
          </w:p>
          <w:p w:rsidR="00FD3B2C" w:rsidRDefault="00334E71">
            <w:pPr>
              <w:pStyle w:val="TableParagraph"/>
              <w:ind w:left="57" w:right="369"/>
            </w:pPr>
            <w:r>
              <w:t>Pratiquer en collaborant, partager des compétences et des ressources individuelles ou collectives</w:t>
            </w:r>
          </w:p>
        </w:tc>
        <w:tc>
          <w:tcPr>
            <w:tcW w:w="10622" w:type="dxa"/>
            <w:gridSpan w:val="2"/>
            <w:tcBorders>
              <w:left w:val="nil"/>
              <w:bottom w:val="nil"/>
              <w:right w:val="nil"/>
            </w:tcBorders>
          </w:tcPr>
          <w:p w:rsidR="00FD3B2C" w:rsidRDefault="00FD3B2C">
            <w:pPr>
              <w:pStyle w:val="TableParagraph"/>
              <w:ind w:left="0"/>
              <w:rPr>
                <w:rFonts w:ascii="Times New Roman"/>
                <w:sz w:val="8"/>
              </w:rPr>
            </w:pPr>
          </w:p>
        </w:tc>
        <w:tc>
          <w:tcPr>
            <w:tcW w:w="1700" w:type="dxa"/>
            <w:vMerge w:val="restart"/>
            <w:tcBorders>
              <w:left w:val="nil"/>
            </w:tcBorders>
            <w:shd w:val="clear" w:color="auto" w:fill="C3EEF5"/>
          </w:tcPr>
          <w:p w:rsidR="00FD3B2C" w:rsidRDefault="00334E71">
            <w:pPr>
              <w:pStyle w:val="TableParagraph"/>
              <w:spacing w:before="112"/>
              <w:ind w:left="61" w:right="61"/>
              <w:rPr>
                <w:b/>
              </w:rPr>
            </w:pPr>
            <w:r>
              <w:rPr>
                <w:b/>
              </w:rPr>
              <w:t>Le partage des compétences ou des tâches</w:t>
            </w:r>
          </w:p>
          <w:p w:rsidR="00FD3B2C" w:rsidRDefault="00334E71">
            <w:pPr>
              <w:pStyle w:val="TableParagraph"/>
              <w:spacing w:before="60"/>
              <w:ind w:left="61" w:right="171"/>
              <w:rPr>
                <w:b/>
              </w:rPr>
            </w:pPr>
            <w:r>
              <w:rPr>
                <w:b/>
              </w:rPr>
              <w:t>Les différences entre collaboration et co-création artistiques</w:t>
            </w:r>
          </w:p>
        </w:tc>
      </w:tr>
      <w:tr w:rsidR="00FD3B2C">
        <w:trPr>
          <w:trHeight w:val="2362"/>
        </w:trPr>
        <w:tc>
          <w:tcPr>
            <w:tcW w:w="1772" w:type="dxa"/>
            <w:vMerge/>
            <w:tcBorders>
              <w:top w:val="nil"/>
              <w:right w:val="nil"/>
            </w:tcBorders>
            <w:shd w:val="clear" w:color="auto" w:fill="C3EEF5"/>
          </w:tcPr>
          <w:p w:rsidR="00FD3B2C" w:rsidRDefault="00FD3B2C">
            <w:pPr>
              <w:rPr>
                <w:sz w:val="2"/>
                <w:szCs w:val="2"/>
              </w:rPr>
            </w:pPr>
          </w:p>
        </w:tc>
        <w:tc>
          <w:tcPr>
            <w:tcW w:w="10463" w:type="dxa"/>
            <w:tcBorders>
              <w:top w:val="nil"/>
              <w:left w:val="nil"/>
              <w:right w:val="nil"/>
            </w:tcBorders>
          </w:tcPr>
          <w:p w:rsidR="00FD3B2C" w:rsidRDefault="00334E71">
            <w:pPr>
              <w:pStyle w:val="TableParagraph"/>
              <w:numPr>
                <w:ilvl w:val="0"/>
                <w:numId w:val="1"/>
              </w:numPr>
              <w:tabs>
                <w:tab w:val="left" w:pos="290"/>
              </w:tabs>
              <w:spacing w:line="222" w:lineRule="exact"/>
            </w:pPr>
            <w:r>
              <w:t>Modalités collaboratives du travail plastique (de l’intention au projet, de l’organisation du travail</w:t>
            </w:r>
            <w:r>
              <w:rPr>
                <w:spacing w:val="-25"/>
              </w:rPr>
              <w:t xml:space="preserve"> </w:t>
            </w:r>
            <w:r>
              <w:t>à</w:t>
            </w:r>
          </w:p>
          <w:p w:rsidR="00FD3B2C" w:rsidRDefault="00334E71">
            <w:pPr>
              <w:pStyle w:val="TableParagraph"/>
              <w:spacing w:line="252" w:lineRule="exact"/>
              <w:ind w:left="290"/>
            </w:pPr>
            <w:r>
              <w:t>plusieurs mains à la réalisation concrète) ;</w:t>
            </w:r>
          </w:p>
          <w:p w:rsidR="00FD3B2C" w:rsidRDefault="00334E71">
            <w:pPr>
              <w:pStyle w:val="TableParagraph"/>
              <w:numPr>
                <w:ilvl w:val="0"/>
                <w:numId w:val="1"/>
              </w:numPr>
              <w:tabs>
                <w:tab w:val="left" w:pos="290"/>
              </w:tabs>
              <w:ind w:right="474"/>
            </w:pPr>
            <w:r>
              <w:t>rôles de concepteurs et de producteurs, d’auteurs et de co-auteurs, interactions de ces statuts</w:t>
            </w:r>
            <w:r>
              <w:rPr>
                <w:spacing w:val="-44"/>
              </w:rPr>
              <w:t xml:space="preserve"> </w:t>
            </w:r>
            <w:r>
              <w:t>dans une pr</w:t>
            </w:r>
            <w:r>
              <w:t>oduction plastique</w:t>
            </w:r>
            <w:r>
              <w:rPr>
                <w:spacing w:val="-3"/>
              </w:rPr>
              <w:t xml:space="preserve"> </w:t>
            </w:r>
            <w:r>
              <w:t>collective ;</w:t>
            </w:r>
          </w:p>
          <w:p w:rsidR="00FD3B2C" w:rsidRDefault="00334E71">
            <w:pPr>
              <w:pStyle w:val="TableParagraph"/>
              <w:numPr>
                <w:ilvl w:val="0"/>
                <w:numId w:val="1"/>
              </w:numPr>
              <w:tabs>
                <w:tab w:val="left" w:pos="290"/>
              </w:tabs>
              <w:ind w:right="1048"/>
            </w:pPr>
            <w:r>
              <w:t>dépassement</w:t>
            </w:r>
            <w:r>
              <w:rPr>
                <w:spacing w:val="-3"/>
              </w:rPr>
              <w:t xml:space="preserve"> </w:t>
            </w:r>
            <w:r>
              <w:t>de</w:t>
            </w:r>
            <w:r>
              <w:rPr>
                <w:spacing w:val="-7"/>
              </w:rPr>
              <w:t xml:space="preserve"> </w:t>
            </w:r>
            <w:r>
              <w:t>l’expression</w:t>
            </w:r>
            <w:r>
              <w:rPr>
                <w:spacing w:val="-4"/>
              </w:rPr>
              <w:t xml:space="preserve"> </w:t>
            </w:r>
            <w:r>
              <w:t>des</w:t>
            </w:r>
            <w:r>
              <w:rPr>
                <w:spacing w:val="-4"/>
              </w:rPr>
              <w:t xml:space="preserve"> </w:t>
            </w:r>
            <w:r>
              <w:t>singularités</w:t>
            </w:r>
            <w:r>
              <w:rPr>
                <w:spacing w:val="-7"/>
              </w:rPr>
              <w:t xml:space="preserve"> </w:t>
            </w:r>
            <w:r>
              <w:t>et</w:t>
            </w:r>
            <w:r>
              <w:rPr>
                <w:spacing w:val="-5"/>
              </w:rPr>
              <w:t xml:space="preserve"> </w:t>
            </w:r>
            <w:r>
              <w:t>des</w:t>
            </w:r>
            <w:r>
              <w:rPr>
                <w:spacing w:val="-5"/>
              </w:rPr>
              <w:t xml:space="preserve"> </w:t>
            </w:r>
            <w:r>
              <w:t>pratiques</w:t>
            </w:r>
            <w:r>
              <w:rPr>
                <w:spacing w:val="-3"/>
              </w:rPr>
              <w:t xml:space="preserve"> </w:t>
            </w:r>
            <w:r>
              <w:t>individuelles</w:t>
            </w:r>
            <w:r>
              <w:rPr>
                <w:spacing w:val="-4"/>
              </w:rPr>
              <w:t xml:space="preserve"> </w:t>
            </w:r>
            <w:r>
              <w:t>au</w:t>
            </w:r>
            <w:r>
              <w:rPr>
                <w:spacing w:val="-5"/>
              </w:rPr>
              <w:t xml:space="preserve"> </w:t>
            </w:r>
            <w:r>
              <w:t>bénéfice</w:t>
            </w:r>
            <w:r>
              <w:rPr>
                <w:spacing w:val="-4"/>
              </w:rPr>
              <w:t xml:space="preserve"> </w:t>
            </w:r>
            <w:r>
              <w:t>d’une démarche ou d’une singularité</w:t>
            </w:r>
            <w:r>
              <w:rPr>
                <w:spacing w:val="-5"/>
              </w:rPr>
              <w:t xml:space="preserve"> </w:t>
            </w:r>
            <w:r>
              <w:t>collective ;</w:t>
            </w:r>
          </w:p>
          <w:p w:rsidR="00FD3B2C" w:rsidRDefault="00334E71">
            <w:pPr>
              <w:pStyle w:val="TableParagraph"/>
              <w:numPr>
                <w:ilvl w:val="0"/>
                <w:numId w:val="1"/>
              </w:numPr>
              <w:tabs>
                <w:tab w:val="left" w:pos="290"/>
              </w:tabs>
              <w:spacing w:before="1"/>
              <w:ind w:right="780"/>
            </w:pPr>
            <w:r>
              <w:t>traditions</w:t>
            </w:r>
            <w:r>
              <w:rPr>
                <w:spacing w:val="-7"/>
              </w:rPr>
              <w:t xml:space="preserve"> </w:t>
            </w:r>
            <w:r>
              <w:t>et</w:t>
            </w:r>
            <w:r>
              <w:rPr>
                <w:spacing w:val="-5"/>
              </w:rPr>
              <w:t xml:space="preserve"> </w:t>
            </w:r>
            <w:r>
              <w:t>renouvellements</w:t>
            </w:r>
            <w:r>
              <w:rPr>
                <w:spacing w:val="-4"/>
              </w:rPr>
              <w:t xml:space="preserve"> </w:t>
            </w:r>
            <w:r>
              <w:t>contemporains</w:t>
            </w:r>
            <w:r>
              <w:rPr>
                <w:spacing w:val="-6"/>
              </w:rPr>
              <w:t xml:space="preserve"> </w:t>
            </w:r>
            <w:r>
              <w:t>du</w:t>
            </w:r>
            <w:r>
              <w:rPr>
                <w:spacing w:val="-6"/>
              </w:rPr>
              <w:t xml:space="preserve"> </w:t>
            </w:r>
            <w:r>
              <w:t>travail</w:t>
            </w:r>
            <w:r>
              <w:rPr>
                <w:spacing w:val="-4"/>
              </w:rPr>
              <w:t xml:space="preserve"> </w:t>
            </w:r>
            <w:r>
              <w:t>en</w:t>
            </w:r>
            <w:r>
              <w:rPr>
                <w:spacing w:val="-5"/>
              </w:rPr>
              <w:t xml:space="preserve"> </w:t>
            </w:r>
            <w:r>
              <w:t>collaboration,</w:t>
            </w:r>
            <w:r>
              <w:rPr>
                <w:spacing w:val="-5"/>
              </w:rPr>
              <w:t xml:space="preserve"> </w:t>
            </w:r>
            <w:r>
              <w:t>ses</w:t>
            </w:r>
            <w:r>
              <w:rPr>
                <w:spacing w:val="-4"/>
              </w:rPr>
              <w:t xml:space="preserve"> </w:t>
            </w:r>
            <w:r>
              <w:t>incidences</w:t>
            </w:r>
            <w:r>
              <w:rPr>
                <w:spacing w:val="-3"/>
              </w:rPr>
              <w:t xml:space="preserve"> </w:t>
            </w:r>
            <w:r>
              <w:t>sur</w:t>
            </w:r>
            <w:r>
              <w:rPr>
                <w:spacing w:val="-4"/>
              </w:rPr>
              <w:t xml:space="preserve"> </w:t>
            </w:r>
            <w:r>
              <w:t>l’idée d’artiste, de propriété intellectuelle de</w:t>
            </w:r>
            <w:r>
              <w:rPr>
                <w:spacing w:val="1"/>
              </w:rPr>
              <w:t xml:space="preserve"> </w:t>
            </w:r>
            <w:r>
              <w:t>l’œuvre ;</w:t>
            </w:r>
          </w:p>
          <w:p w:rsidR="00FD3B2C" w:rsidRDefault="00334E71">
            <w:pPr>
              <w:pStyle w:val="TableParagraph"/>
              <w:numPr>
                <w:ilvl w:val="0"/>
                <w:numId w:val="1"/>
              </w:numPr>
              <w:tabs>
                <w:tab w:val="left" w:pos="290"/>
              </w:tabs>
            </w:pPr>
            <w:r>
              <w:t>etc.</w:t>
            </w:r>
          </w:p>
        </w:tc>
        <w:tc>
          <w:tcPr>
            <w:tcW w:w="159" w:type="dxa"/>
            <w:tcBorders>
              <w:top w:val="nil"/>
              <w:left w:val="nil"/>
              <w:right w:val="nil"/>
            </w:tcBorders>
          </w:tcPr>
          <w:p w:rsidR="00FD3B2C" w:rsidRDefault="00FD3B2C">
            <w:pPr>
              <w:pStyle w:val="TableParagraph"/>
              <w:ind w:left="0"/>
              <w:rPr>
                <w:rFonts w:ascii="Times New Roman"/>
              </w:rPr>
            </w:pPr>
          </w:p>
        </w:tc>
        <w:tc>
          <w:tcPr>
            <w:tcW w:w="1700" w:type="dxa"/>
            <w:vMerge/>
            <w:tcBorders>
              <w:top w:val="nil"/>
              <w:left w:val="nil"/>
            </w:tcBorders>
            <w:shd w:val="clear" w:color="auto" w:fill="C3EEF5"/>
          </w:tcPr>
          <w:p w:rsidR="00FD3B2C" w:rsidRDefault="00FD3B2C">
            <w:pPr>
              <w:rPr>
                <w:sz w:val="2"/>
                <w:szCs w:val="2"/>
              </w:rPr>
            </w:pPr>
          </w:p>
        </w:tc>
      </w:tr>
    </w:tbl>
    <w:p w:rsidR="00334E71" w:rsidRDefault="00334E71"/>
    <w:sectPr w:rsidR="00334E71">
      <w:pgSz w:w="16840" w:h="11910" w:orient="landscape"/>
      <w:pgMar w:top="1420" w:right="1240" w:bottom="1040" w:left="1240" w:header="200" w:footer="8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E71" w:rsidRDefault="00334E71">
      <w:r>
        <w:separator/>
      </w:r>
    </w:p>
  </w:endnote>
  <w:endnote w:type="continuationSeparator" w:id="0">
    <w:p w:rsidR="00334E71" w:rsidRDefault="0033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B2C" w:rsidRDefault="00334E71">
    <w:pPr>
      <w:pStyle w:val="Corpsdetexte"/>
      <w:spacing w:line="14" w:lineRule="auto"/>
      <w:ind w:left="0"/>
      <w:rPr>
        <w:sz w:val="20"/>
      </w:rPr>
    </w:pPr>
    <w:r>
      <w:pict>
        <v:shapetype id="_x0000_t202" coordsize="21600,21600" o:spt="202" path="m,l,21600r21600,l21600,xe">
          <v:stroke joinstyle="miter"/>
          <v:path gradientshapeok="t" o:connecttype="rect"/>
        </v:shapetype>
        <v:shape id="_x0000_s2051" type="#_x0000_t202" alt="" style="position:absolute;margin-left:69.8pt;margin-top:784.6pt;width:390.45pt;height:14.35pt;z-index:-22192;mso-wrap-style:square;mso-wrap-edited:f;mso-width-percent:0;mso-height-percent:0;mso-position-horizontal-relative:page;mso-position-vertical-relative:page;mso-width-percent:0;mso-height-percent:0;v-text-anchor:top" filled="f" stroked="f">
          <v:textbox inset="0,0,0,0">
            <w:txbxContent>
              <w:p w:rsidR="00FD3B2C" w:rsidRDefault="00334E71">
                <w:pPr>
                  <w:pStyle w:val="Corpsdetexte"/>
                  <w:spacing w:before="13"/>
                  <w:ind w:left="20"/>
                </w:pPr>
                <w:r>
                  <w:t xml:space="preserve">© Ministère de l'Éducation nationale et de la Jeunesse &gt; </w:t>
                </w:r>
                <w:hyperlink r:id="rId1">
                  <w:r>
                    <w:t>www.education.gouv.fr</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B2C" w:rsidRDefault="00334E71">
    <w:pPr>
      <w:pStyle w:val="Corpsdetexte"/>
      <w:spacing w:line="14" w:lineRule="auto"/>
      <w:ind w:left="0"/>
      <w:rPr>
        <w:sz w:val="17"/>
      </w:rPr>
    </w:pPr>
    <w:r>
      <w:pict>
        <v:shapetype id="_x0000_t202" coordsize="21600,21600" o:spt="202" path="m,l,21600r21600,l21600,xe">
          <v:stroke joinstyle="miter"/>
          <v:path gradientshapeok="t" o:connecttype="rect"/>
        </v:shapetype>
        <v:shape id="_x0000_s2049" type="#_x0000_t202" alt="" style="position:absolute;margin-left:69.8pt;margin-top:538pt;width:390.45pt;height:14.35pt;z-index:-22120;mso-wrap-style:square;mso-wrap-edited:f;mso-width-percent:0;mso-height-percent:0;mso-position-horizontal-relative:page;mso-position-vertical-relative:page;mso-width-percent:0;mso-height-percent:0;v-text-anchor:top" filled="f" stroked="f">
          <v:textbox inset="0,0,0,0">
            <w:txbxContent>
              <w:p w:rsidR="00FD3B2C" w:rsidRDefault="00334E71">
                <w:pPr>
                  <w:pStyle w:val="Corpsdetexte"/>
                  <w:spacing w:before="13"/>
                  <w:ind w:left="20"/>
                </w:pPr>
                <w:r>
                  <w:t xml:space="preserve">© Ministère de l'Éducation nationale et de la Jeunesse &gt; </w:t>
                </w:r>
                <w:hyperlink r:id="rId1">
                  <w:r>
                    <w:t>www.education.gouv.fr</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E71" w:rsidRDefault="00334E71">
      <w:r>
        <w:separator/>
      </w:r>
    </w:p>
  </w:footnote>
  <w:footnote w:type="continuationSeparator" w:id="0">
    <w:p w:rsidR="00334E71" w:rsidRDefault="00334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B2C" w:rsidRDefault="00334E71">
    <w:pPr>
      <w:pStyle w:val="Corpsdetexte"/>
      <w:spacing w:line="14" w:lineRule="auto"/>
      <w:ind w:left="0"/>
      <w:rPr>
        <w:sz w:val="20"/>
      </w:rPr>
    </w:pPr>
    <w:r>
      <w:rPr>
        <w:noProof/>
      </w:rPr>
      <w:drawing>
        <wp:anchor distT="0" distB="0" distL="0" distR="0" simplePos="0" relativeHeight="268413215" behindDoc="1" locked="0" layoutInCell="1" allowOverlap="1">
          <wp:simplePos x="0" y="0"/>
          <wp:positionH relativeFrom="page">
            <wp:posOffset>1016241</wp:posOffset>
          </wp:positionH>
          <wp:positionV relativeFrom="page">
            <wp:posOffset>126999</wp:posOffset>
          </wp:positionV>
          <wp:extent cx="1595233" cy="7626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95233" cy="762634"/>
                  </a:xfrm>
                  <a:prstGeom prst="rect">
                    <a:avLst/>
                  </a:prstGeom>
                </pic:spPr>
              </pic:pic>
            </a:graphicData>
          </a:graphic>
        </wp:anchor>
      </w:drawing>
    </w:r>
    <w:r>
      <w:pict>
        <v:line id="_x0000_s2052" alt="" style="position:absolute;z-index:-22216;mso-wrap-edited:f;mso-width-percent:0;mso-height-percent:0;mso-position-horizontal-relative:page;mso-position-vertical-relative:page;mso-width-percent:0;mso-height-percent:0" from="69.4pt,71.3pt" to="525.95pt,71.3pt" strokeweight=".48pt">
          <w10:wrap anchorx="page" anchory="page"/>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B2C" w:rsidRDefault="00334E71">
    <w:pPr>
      <w:pStyle w:val="Corpsdetexte"/>
      <w:spacing w:line="14" w:lineRule="auto"/>
      <w:ind w:left="0"/>
      <w:rPr>
        <w:sz w:val="20"/>
      </w:rPr>
    </w:pPr>
    <w:r>
      <w:rPr>
        <w:noProof/>
      </w:rPr>
      <w:drawing>
        <wp:anchor distT="0" distB="0" distL="0" distR="0" simplePos="0" relativeHeight="268413287" behindDoc="1" locked="0" layoutInCell="1" allowOverlap="1">
          <wp:simplePos x="0" y="0"/>
          <wp:positionH relativeFrom="page">
            <wp:posOffset>1016241</wp:posOffset>
          </wp:positionH>
          <wp:positionV relativeFrom="page">
            <wp:posOffset>127000</wp:posOffset>
          </wp:positionV>
          <wp:extent cx="1595233" cy="76263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595233" cy="762634"/>
                  </a:xfrm>
                  <a:prstGeom prst="rect">
                    <a:avLst/>
                  </a:prstGeom>
                </pic:spPr>
              </pic:pic>
            </a:graphicData>
          </a:graphic>
        </wp:anchor>
      </w:drawing>
    </w:r>
    <w:r>
      <w:pict>
        <v:line id="_x0000_s2050" alt="" style="position:absolute;z-index:-22144;mso-wrap-edited:f;mso-width-percent:0;mso-height-percent:0;mso-position-horizontal-relative:page;mso-position-vertical-relative:page;mso-width-percent:0;mso-height-percent:0" from="69.35pt,71.3pt" to="772.55pt,71.3pt" strokeweight=".48p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A3CF9"/>
    <w:multiLevelType w:val="hybridMultilevel"/>
    <w:tmpl w:val="9EF83864"/>
    <w:lvl w:ilvl="0" w:tplc="ACBE921A">
      <w:numFmt w:val="bullet"/>
      <w:lvlText w:val=""/>
      <w:lvlJc w:val="left"/>
      <w:pPr>
        <w:ind w:left="894" w:hanging="360"/>
      </w:pPr>
      <w:rPr>
        <w:rFonts w:ascii="Symbol" w:eastAsia="Symbol" w:hAnsi="Symbol" w:cs="Symbol" w:hint="default"/>
        <w:color w:val="0061AC"/>
        <w:w w:val="91"/>
        <w:sz w:val="24"/>
        <w:szCs w:val="24"/>
        <w:lang w:val="fr-FR" w:eastAsia="fr-FR" w:bidi="fr-FR"/>
      </w:rPr>
    </w:lvl>
    <w:lvl w:ilvl="1" w:tplc="8382AA82">
      <w:numFmt w:val="bullet"/>
      <w:lvlText w:val="•"/>
      <w:lvlJc w:val="left"/>
      <w:pPr>
        <w:ind w:left="1750" w:hanging="360"/>
      </w:pPr>
      <w:rPr>
        <w:rFonts w:hint="default"/>
        <w:lang w:val="fr-FR" w:eastAsia="fr-FR" w:bidi="fr-FR"/>
      </w:rPr>
    </w:lvl>
    <w:lvl w:ilvl="2" w:tplc="C85E4054">
      <w:numFmt w:val="bullet"/>
      <w:lvlText w:val="•"/>
      <w:lvlJc w:val="left"/>
      <w:pPr>
        <w:ind w:left="2601" w:hanging="360"/>
      </w:pPr>
      <w:rPr>
        <w:rFonts w:hint="default"/>
        <w:lang w:val="fr-FR" w:eastAsia="fr-FR" w:bidi="fr-FR"/>
      </w:rPr>
    </w:lvl>
    <w:lvl w:ilvl="3" w:tplc="2E8E6BD6">
      <w:numFmt w:val="bullet"/>
      <w:lvlText w:val="•"/>
      <w:lvlJc w:val="left"/>
      <w:pPr>
        <w:ind w:left="3451" w:hanging="360"/>
      </w:pPr>
      <w:rPr>
        <w:rFonts w:hint="default"/>
        <w:lang w:val="fr-FR" w:eastAsia="fr-FR" w:bidi="fr-FR"/>
      </w:rPr>
    </w:lvl>
    <w:lvl w:ilvl="4" w:tplc="90685FC2">
      <w:numFmt w:val="bullet"/>
      <w:lvlText w:val="•"/>
      <w:lvlJc w:val="left"/>
      <w:pPr>
        <w:ind w:left="4302" w:hanging="360"/>
      </w:pPr>
      <w:rPr>
        <w:rFonts w:hint="default"/>
        <w:lang w:val="fr-FR" w:eastAsia="fr-FR" w:bidi="fr-FR"/>
      </w:rPr>
    </w:lvl>
    <w:lvl w:ilvl="5" w:tplc="137A990E">
      <w:numFmt w:val="bullet"/>
      <w:lvlText w:val="•"/>
      <w:lvlJc w:val="left"/>
      <w:pPr>
        <w:ind w:left="5153" w:hanging="360"/>
      </w:pPr>
      <w:rPr>
        <w:rFonts w:hint="default"/>
        <w:lang w:val="fr-FR" w:eastAsia="fr-FR" w:bidi="fr-FR"/>
      </w:rPr>
    </w:lvl>
    <w:lvl w:ilvl="6" w:tplc="4D02CA98">
      <w:numFmt w:val="bullet"/>
      <w:lvlText w:val="•"/>
      <w:lvlJc w:val="left"/>
      <w:pPr>
        <w:ind w:left="6003" w:hanging="360"/>
      </w:pPr>
      <w:rPr>
        <w:rFonts w:hint="default"/>
        <w:lang w:val="fr-FR" w:eastAsia="fr-FR" w:bidi="fr-FR"/>
      </w:rPr>
    </w:lvl>
    <w:lvl w:ilvl="7" w:tplc="B8725CE8">
      <w:numFmt w:val="bullet"/>
      <w:lvlText w:val="•"/>
      <w:lvlJc w:val="left"/>
      <w:pPr>
        <w:ind w:left="6854" w:hanging="360"/>
      </w:pPr>
      <w:rPr>
        <w:rFonts w:hint="default"/>
        <w:lang w:val="fr-FR" w:eastAsia="fr-FR" w:bidi="fr-FR"/>
      </w:rPr>
    </w:lvl>
    <w:lvl w:ilvl="8" w:tplc="ACBE8A84">
      <w:numFmt w:val="bullet"/>
      <w:lvlText w:val="•"/>
      <w:lvlJc w:val="left"/>
      <w:pPr>
        <w:ind w:left="7705" w:hanging="360"/>
      </w:pPr>
      <w:rPr>
        <w:rFonts w:hint="default"/>
        <w:lang w:val="fr-FR" w:eastAsia="fr-FR" w:bidi="fr-FR"/>
      </w:rPr>
    </w:lvl>
  </w:abstractNum>
  <w:abstractNum w:abstractNumId="1" w15:restartNumberingAfterBreak="0">
    <w:nsid w:val="1CEA70FE"/>
    <w:multiLevelType w:val="hybridMultilevel"/>
    <w:tmpl w:val="2FF2D846"/>
    <w:lvl w:ilvl="0" w:tplc="94621C1A">
      <w:numFmt w:val="bullet"/>
      <w:lvlText w:val="-"/>
      <w:lvlJc w:val="left"/>
      <w:pPr>
        <w:ind w:left="288" w:hanging="171"/>
      </w:pPr>
      <w:rPr>
        <w:rFonts w:ascii="Arial" w:eastAsia="Arial" w:hAnsi="Arial" w:cs="Arial" w:hint="default"/>
        <w:color w:val="16818E"/>
        <w:w w:val="100"/>
        <w:sz w:val="22"/>
        <w:szCs w:val="22"/>
        <w:lang w:val="fr-FR" w:eastAsia="fr-FR" w:bidi="fr-FR"/>
      </w:rPr>
    </w:lvl>
    <w:lvl w:ilvl="1" w:tplc="8750856E">
      <w:numFmt w:val="bullet"/>
      <w:lvlText w:val="•"/>
      <w:lvlJc w:val="left"/>
      <w:pPr>
        <w:ind w:left="1289" w:hanging="171"/>
      </w:pPr>
      <w:rPr>
        <w:rFonts w:hint="default"/>
        <w:lang w:val="fr-FR" w:eastAsia="fr-FR" w:bidi="fr-FR"/>
      </w:rPr>
    </w:lvl>
    <w:lvl w:ilvl="2" w:tplc="2E18A0DC">
      <w:numFmt w:val="bullet"/>
      <w:lvlText w:val="•"/>
      <w:lvlJc w:val="left"/>
      <w:pPr>
        <w:ind w:left="2298" w:hanging="171"/>
      </w:pPr>
      <w:rPr>
        <w:rFonts w:hint="default"/>
        <w:lang w:val="fr-FR" w:eastAsia="fr-FR" w:bidi="fr-FR"/>
      </w:rPr>
    </w:lvl>
    <w:lvl w:ilvl="3" w:tplc="A07AF778">
      <w:numFmt w:val="bullet"/>
      <w:lvlText w:val="•"/>
      <w:lvlJc w:val="left"/>
      <w:pPr>
        <w:ind w:left="3307" w:hanging="171"/>
      </w:pPr>
      <w:rPr>
        <w:rFonts w:hint="default"/>
        <w:lang w:val="fr-FR" w:eastAsia="fr-FR" w:bidi="fr-FR"/>
      </w:rPr>
    </w:lvl>
    <w:lvl w:ilvl="4" w:tplc="3F8E8F0A">
      <w:numFmt w:val="bullet"/>
      <w:lvlText w:val="•"/>
      <w:lvlJc w:val="left"/>
      <w:pPr>
        <w:ind w:left="4316" w:hanging="171"/>
      </w:pPr>
      <w:rPr>
        <w:rFonts w:hint="default"/>
        <w:lang w:val="fr-FR" w:eastAsia="fr-FR" w:bidi="fr-FR"/>
      </w:rPr>
    </w:lvl>
    <w:lvl w:ilvl="5" w:tplc="F86CC948">
      <w:numFmt w:val="bullet"/>
      <w:lvlText w:val="•"/>
      <w:lvlJc w:val="left"/>
      <w:pPr>
        <w:ind w:left="5326" w:hanging="171"/>
      </w:pPr>
      <w:rPr>
        <w:rFonts w:hint="default"/>
        <w:lang w:val="fr-FR" w:eastAsia="fr-FR" w:bidi="fr-FR"/>
      </w:rPr>
    </w:lvl>
    <w:lvl w:ilvl="6" w:tplc="488CA1C2">
      <w:numFmt w:val="bullet"/>
      <w:lvlText w:val="•"/>
      <w:lvlJc w:val="left"/>
      <w:pPr>
        <w:ind w:left="6335" w:hanging="171"/>
      </w:pPr>
      <w:rPr>
        <w:rFonts w:hint="default"/>
        <w:lang w:val="fr-FR" w:eastAsia="fr-FR" w:bidi="fr-FR"/>
      </w:rPr>
    </w:lvl>
    <w:lvl w:ilvl="7" w:tplc="FD626114">
      <w:numFmt w:val="bullet"/>
      <w:lvlText w:val="•"/>
      <w:lvlJc w:val="left"/>
      <w:pPr>
        <w:ind w:left="7344" w:hanging="171"/>
      </w:pPr>
      <w:rPr>
        <w:rFonts w:hint="default"/>
        <w:lang w:val="fr-FR" w:eastAsia="fr-FR" w:bidi="fr-FR"/>
      </w:rPr>
    </w:lvl>
    <w:lvl w:ilvl="8" w:tplc="C1CC67E2">
      <w:numFmt w:val="bullet"/>
      <w:lvlText w:val="•"/>
      <w:lvlJc w:val="left"/>
      <w:pPr>
        <w:ind w:left="8353" w:hanging="171"/>
      </w:pPr>
      <w:rPr>
        <w:rFonts w:hint="default"/>
        <w:lang w:val="fr-FR" w:eastAsia="fr-FR" w:bidi="fr-FR"/>
      </w:rPr>
    </w:lvl>
  </w:abstractNum>
  <w:abstractNum w:abstractNumId="2" w15:restartNumberingAfterBreak="0">
    <w:nsid w:val="23B80644"/>
    <w:multiLevelType w:val="hybridMultilevel"/>
    <w:tmpl w:val="2C8448DE"/>
    <w:lvl w:ilvl="0" w:tplc="02CEE10E">
      <w:numFmt w:val="bullet"/>
      <w:lvlText w:val="-"/>
      <w:lvlJc w:val="left"/>
      <w:pPr>
        <w:ind w:left="290" w:hanging="171"/>
      </w:pPr>
      <w:rPr>
        <w:rFonts w:ascii="Arial" w:eastAsia="Arial" w:hAnsi="Arial" w:cs="Arial" w:hint="default"/>
        <w:color w:val="16818E"/>
        <w:w w:val="100"/>
        <w:sz w:val="22"/>
        <w:szCs w:val="22"/>
        <w:lang w:val="fr-FR" w:eastAsia="fr-FR" w:bidi="fr-FR"/>
      </w:rPr>
    </w:lvl>
    <w:lvl w:ilvl="1" w:tplc="998E70A0">
      <w:numFmt w:val="bullet"/>
      <w:lvlText w:val="•"/>
      <w:lvlJc w:val="left"/>
      <w:pPr>
        <w:ind w:left="1292" w:hanging="171"/>
      </w:pPr>
      <w:rPr>
        <w:rFonts w:hint="default"/>
        <w:lang w:val="fr-FR" w:eastAsia="fr-FR" w:bidi="fr-FR"/>
      </w:rPr>
    </w:lvl>
    <w:lvl w:ilvl="2" w:tplc="3932B57E">
      <w:numFmt w:val="bullet"/>
      <w:lvlText w:val="•"/>
      <w:lvlJc w:val="left"/>
      <w:pPr>
        <w:ind w:left="2285" w:hanging="171"/>
      </w:pPr>
      <w:rPr>
        <w:rFonts w:hint="default"/>
        <w:lang w:val="fr-FR" w:eastAsia="fr-FR" w:bidi="fr-FR"/>
      </w:rPr>
    </w:lvl>
    <w:lvl w:ilvl="3" w:tplc="569041E2">
      <w:numFmt w:val="bullet"/>
      <w:lvlText w:val="•"/>
      <w:lvlJc w:val="left"/>
      <w:pPr>
        <w:ind w:left="3278" w:hanging="171"/>
      </w:pPr>
      <w:rPr>
        <w:rFonts w:hint="default"/>
        <w:lang w:val="fr-FR" w:eastAsia="fr-FR" w:bidi="fr-FR"/>
      </w:rPr>
    </w:lvl>
    <w:lvl w:ilvl="4" w:tplc="E1B6A0C8">
      <w:numFmt w:val="bullet"/>
      <w:lvlText w:val="•"/>
      <w:lvlJc w:val="left"/>
      <w:pPr>
        <w:ind w:left="4271" w:hanging="171"/>
      </w:pPr>
      <w:rPr>
        <w:rFonts w:hint="default"/>
        <w:lang w:val="fr-FR" w:eastAsia="fr-FR" w:bidi="fr-FR"/>
      </w:rPr>
    </w:lvl>
    <w:lvl w:ilvl="5" w:tplc="BE3C9E82">
      <w:numFmt w:val="bullet"/>
      <w:lvlText w:val="•"/>
      <w:lvlJc w:val="left"/>
      <w:pPr>
        <w:ind w:left="5264" w:hanging="171"/>
      </w:pPr>
      <w:rPr>
        <w:rFonts w:hint="default"/>
        <w:lang w:val="fr-FR" w:eastAsia="fr-FR" w:bidi="fr-FR"/>
      </w:rPr>
    </w:lvl>
    <w:lvl w:ilvl="6" w:tplc="47141712">
      <w:numFmt w:val="bullet"/>
      <w:lvlText w:val="•"/>
      <w:lvlJc w:val="left"/>
      <w:pPr>
        <w:ind w:left="6256" w:hanging="171"/>
      </w:pPr>
      <w:rPr>
        <w:rFonts w:hint="default"/>
        <w:lang w:val="fr-FR" w:eastAsia="fr-FR" w:bidi="fr-FR"/>
      </w:rPr>
    </w:lvl>
    <w:lvl w:ilvl="7" w:tplc="95A0965A">
      <w:numFmt w:val="bullet"/>
      <w:lvlText w:val="•"/>
      <w:lvlJc w:val="left"/>
      <w:pPr>
        <w:ind w:left="7249" w:hanging="171"/>
      </w:pPr>
      <w:rPr>
        <w:rFonts w:hint="default"/>
        <w:lang w:val="fr-FR" w:eastAsia="fr-FR" w:bidi="fr-FR"/>
      </w:rPr>
    </w:lvl>
    <w:lvl w:ilvl="8" w:tplc="A106EE2C">
      <w:numFmt w:val="bullet"/>
      <w:lvlText w:val="•"/>
      <w:lvlJc w:val="left"/>
      <w:pPr>
        <w:ind w:left="8242" w:hanging="171"/>
      </w:pPr>
      <w:rPr>
        <w:rFonts w:hint="default"/>
        <w:lang w:val="fr-FR" w:eastAsia="fr-FR" w:bidi="fr-FR"/>
      </w:rPr>
    </w:lvl>
  </w:abstractNum>
  <w:abstractNum w:abstractNumId="3" w15:restartNumberingAfterBreak="0">
    <w:nsid w:val="29142DA6"/>
    <w:multiLevelType w:val="hybridMultilevel"/>
    <w:tmpl w:val="F3246AF6"/>
    <w:lvl w:ilvl="0" w:tplc="E08636B6">
      <w:numFmt w:val="bullet"/>
      <w:lvlText w:val=""/>
      <w:lvlJc w:val="left"/>
      <w:pPr>
        <w:ind w:left="894" w:hanging="360"/>
      </w:pPr>
      <w:rPr>
        <w:rFonts w:ascii="Symbol" w:eastAsia="Symbol" w:hAnsi="Symbol" w:cs="Symbol" w:hint="default"/>
        <w:color w:val="0061AC"/>
        <w:w w:val="91"/>
        <w:sz w:val="24"/>
        <w:szCs w:val="24"/>
        <w:lang w:val="fr-FR" w:eastAsia="fr-FR" w:bidi="fr-FR"/>
      </w:rPr>
    </w:lvl>
    <w:lvl w:ilvl="1" w:tplc="3362AF74">
      <w:numFmt w:val="bullet"/>
      <w:lvlText w:val="•"/>
      <w:lvlJc w:val="left"/>
      <w:pPr>
        <w:ind w:left="1750" w:hanging="360"/>
      </w:pPr>
      <w:rPr>
        <w:rFonts w:hint="default"/>
        <w:lang w:val="fr-FR" w:eastAsia="fr-FR" w:bidi="fr-FR"/>
      </w:rPr>
    </w:lvl>
    <w:lvl w:ilvl="2" w:tplc="AC248534">
      <w:numFmt w:val="bullet"/>
      <w:lvlText w:val="•"/>
      <w:lvlJc w:val="left"/>
      <w:pPr>
        <w:ind w:left="2601" w:hanging="360"/>
      </w:pPr>
      <w:rPr>
        <w:rFonts w:hint="default"/>
        <w:lang w:val="fr-FR" w:eastAsia="fr-FR" w:bidi="fr-FR"/>
      </w:rPr>
    </w:lvl>
    <w:lvl w:ilvl="3" w:tplc="8702BC18">
      <w:numFmt w:val="bullet"/>
      <w:lvlText w:val="•"/>
      <w:lvlJc w:val="left"/>
      <w:pPr>
        <w:ind w:left="3451" w:hanging="360"/>
      </w:pPr>
      <w:rPr>
        <w:rFonts w:hint="default"/>
        <w:lang w:val="fr-FR" w:eastAsia="fr-FR" w:bidi="fr-FR"/>
      </w:rPr>
    </w:lvl>
    <w:lvl w:ilvl="4" w:tplc="8B6C265A">
      <w:numFmt w:val="bullet"/>
      <w:lvlText w:val="•"/>
      <w:lvlJc w:val="left"/>
      <w:pPr>
        <w:ind w:left="4302" w:hanging="360"/>
      </w:pPr>
      <w:rPr>
        <w:rFonts w:hint="default"/>
        <w:lang w:val="fr-FR" w:eastAsia="fr-FR" w:bidi="fr-FR"/>
      </w:rPr>
    </w:lvl>
    <w:lvl w:ilvl="5" w:tplc="AF62B47E">
      <w:numFmt w:val="bullet"/>
      <w:lvlText w:val="•"/>
      <w:lvlJc w:val="left"/>
      <w:pPr>
        <w:ind w:left="5153" w:hanging="360"/>
      </w:pPr>
      <w:rPr>
        <w:rFonts w:hint="default"/>
        <w:lang w:val="fr-FR" w:eastAsia="fr-FR" w:bidi="fr-FR"/>
      </w:rPr>
    </w:lvl>
    <w:lvl w:ilvl="6" w:tplc="D4B0F5EC">
      <w:numFmt w:val="bullet"/>
      <w:lvlText w:val="•"/>
      <w:lvlJc w:val="left"/>
      <w:pPr>
        <w:ind w:left="6003" w:hanging="360"/>
      </w:pPr>
      <w:rPr>
        <w:rFonts w:hint="default"/>
        <w:lang w:val="fr-FR" w:eastAsia="fr-FR" w:bidi="fr-FR"/>
      </w:rPr>
    </w:lvl>
    <w:lvl w:ilvl="7" w:tplc="EF70464C">
      <w:numFmt w:val="bullet"/>
      <w:lvlText w:val="•"/>
      <w:lvlJc w:val="left"/>
      <w:pPr>
        <w:ind w:left="6854" w:hanging="360"/>
      </w:pPr>
      <w:rPr>
        <w:rFonts w:hint="default"/>
        <w:lang w:val="fr-FR" w:eastAsia="fr-FR" w:bidi="fr-FR"/>
      </w:rPr>
    </w:lvl>
    <w:lvl w:ilvl="8" w:tplc="5DFABB4C">
      <w:numFmt w:val="bullet"/>
      <w:lvlText w:val="•"/>
      <w:lvlJc w:val="left"/>
      <w:pPr>
        <w:ind w:left="7705" w:hanging="360"/>
      </w:pPr>
      <w:rPr>
        <w:rFonts w:hint="default"/>
        <w:lang w:val="fr-FR" w:eastAsia="fr-FR" w:bidi="fr-FR"/>
      </w:rPr>
    </w:lvl>
  </w:abstractNum>
  <w:abstractNum w:abstractNumId="4" w15:restartNumberingAfterBreak="0">
    <w:nsid w:val="2A036FAA"/>
    <w:multiLevelType w:val="hybridMultilevel"/>
    <w:tmpl w:val="1340DF3E"/>
    <w:lvl w:ilvl="0" w:tplc="FCF25FB8">
      <w:numFmt w:val="bullet"/>
      <w:lvlText w:val=""/>
      <w:lvlJc w:val="left"/>
      <w:pPr>
        <w:ind w:left="404" w:hanging="171"/>
      </w:pPr>
      <w:rPr>
        <w:rFonts w:ascii="Symbol" w:eastAsia="Symbol" w:hAnsi="Symbol" w:cs="Symbol" w:hint="default"/>
        <w:color w:val="17818E"/>
        <w:w w:val="76"/>
        <w:sz w:val="22"/>
        <w:szCs w:val="22"/>
        <w:lang w:val="fr-FR" w:eastAsia="fr-FR" w:bidi="fr-FR"/>
      </w:rPr>
    </w:lvl>
    <w:lvl w:ilvl="1" w:tplc="AB02F5EE">
      <w:numFmt w:val="bullet"/>
      <w:lvlText w:val=""/>
      <w:lvlJc w:val="left"/>
      <w:pPr>
        <w:ind w:left="894" w:hanging="360"/>
      </w:pPr>
      <w:rPr>
        <w:rFonts w:ascii="Symbol" w:eastAsia="Symbol" w:hAnsi="Symbol" w:cs="Symbol" w:hint="default"/>
        <w:color w:val="0061AC"/>
        <w:w w:val="91"/>
        <w:sz w:val="24"/>
        <w:szCs w:val="24"/>
        <w:lang w:val="fr-FR" w:eastAsia="fr-FR" w:bidi="fr-FR"/>
      </w:rPr>
    </w:lvl>
    <w:lvl w:ilvl="2" w:tplc="6C684354">
      <w:numFmt w:val="bullet"/>
      <w:lvlText w:val="•"/>
      <w:lvlJc w:val="left"/>
      <w:pPr>
        <w:ind w:left="1845" w:hanging="360"/>
      </w:pPr>
      <w:rPr>
        <w:rFonts w:hint="default"/>
        <w:lang w:val="fr-FR" w:eastAsia="fr-FR" w:bidi="fr-FR"/>
      </w:rPr>
    </w:lvl>
    <w:lvl w:ilvl="3" w:tplc="547ECEE2">
      <w:numFmt w:val="bullet"/>
      <w:lvlText w:val="•"/>
      <w:lvlJc w:val="left"/>
      <w:pPr>
        <w:ind w:left="2790" w:hanging="360"/>
      </w:pPr>
      <w:rPr>
        <w:rFonts w:hint="default"/>
        <w:lang w:val="fr-FR" w:eastAsia="fr-FR" w:bidi="fr-FR"/>
      </w:rPr>
    </w:lvl>
    <w:lvl w:ilvl="4" w:tplc="5E52F0DC">
      <w:numFmt w:val="bullet"/>
      <w:lvlText w:val="•"/>
      <w:lvlJc w:val="left"/>
      <w:pPr>
        <w:ind w:left="3735" w:hanging="360"/>
      </w:pPr>
      <w:rPr>
        <w:rFonts w:hint="default"/>
        <w:lang w:val="fr-FR" w:eastAsia="fr-FR" w:bidi="fr-FR"/>
      </w:rPr>
    </w:lvl>
    <w:lvl w:ilvl="5" w:tplc="B11AA934">
      <w:numFmt w:val="bullet"/>
      <w:lvlText w:val="•"/>
      <w:lvlJc w:val="left"/>
      <w:pPr>
        <w:ind w:left="4680" w:hanging="360"/>
      </w:pPr>
      <w:rPr>
        <w:rFonts w:hint="default"/>
        <w:lang w:val="fr-FR" w:eastAsia="fr-FR" w:bidi="fr-FR"/>
      </w:rPr>
    </w:lvl>
    <w:lvl w:ilvl="6" w:tplc="C9A69110">
      <w:numFmt w:val="bullet"/>
      <w:lvlText w:val="•"/>
      <w:lvlJc w:val="left"/>
      <w:pPr>
        <w:ind w:left="5625" w:hanging="360"/>
      </w:pPr>
      <w:rPr>
        <w:rFonts w:hint="default"/>
        <w:lang w:val="fr-FR" w:eastAsia="fr-FR" w:bidi="fr-FR"/>
      </w:rPr>
    </w:lvl>
    <w:lvl w:ilvl="7" w:tplc="AC3E53FE">
      <w:numFmt w:val="bullet"/>
      <w:lvlText w:val="•"/>
      <w:lvlJc w:val="left"/>
      <w:pPr>
        <w:ind w:left="6570" w:hanging="360"/>
      </w:pPr>
      <w:rPr>
        <w:rFonts w:hint="default"/>
        <w:lang w:val="fr-FR" w:eastAsia="fr-FR" w:bidi="fr-FR"/>
      </w:rPr>
    </w:lvl>
    <w:lvl w:ilvl="8" w:tplc="CACEF9C4">
      <w:numFmt w:val="bullet"/>
      <w:lvlText w:val="•"/>
      <w:lvlJc w:val="left"/>
      <w:pPr>
        <w:ind w:left="7516" w:hanging="360"/>
      </w:pPr>
      <w:rPr>
        <w:rFonts w:hint="default"/>
        <w:lang w:val="fr-FR" w:eastAsia="fr-FR" w:bidi="fr-FR"/>
      </w:rPr>
    </w:lvl>
  </w:abstractNum>
  <w:abstractNum w:abstractNumId="5" w15:restartNumberingAfterBreak="0">
    <w:nsid w:val="46FF6233"/>
    <w:multiLevelType w:val="hybridMultilevel"/>
    <w:tmpl w:val="FBA6BD58"/>
    <w:lvl w:ilvl="0" w:tplc="4AD8D966">
      <w:numFmt w:val="bullet"/>
      <w:lvlText w:val="-"/>
      <w:lvlJc w:val="left"/>
      <w:pPr>
        <w:ind w:left="290" w:hanging="171"/>
      </w:pPr>
      <w:rPr>
        <w:rFonts w:ascii="Arial" w:eastAsia="Arial" w:hAnsi="Arial" w:cs="Arial" w:hint="default"/>
        <w:color w:val="16818E"/>
        <w:w w:val="100"/>
        <w:sz w:val="22"/>
        <w:szCs w:val="22"/>
        <w:lang w:val="fr-FR" w:eastAsia="fr-FR" w:bidi="fr-FR"/>
      </w:rPr>
    </w:lvl>
    <w:lvl w:ilvl="1" w:tplc="DE32BD5C">
      <w:numFmt w:val="bullet"/>
      <w:lvlText w:val="•"/>
      <w:lvlJc w:val="left"/>
      <w:pPr>
        <w:ind w:left="1316" w:hanging="171"/>
      </w:pPr>
      <w:rPr>
        <w:rFonts w:hint="default"/>
        <w:lang w:val="fr-FR" w:eastAsia="fr-FR" w:bidi="fr-FR"/>
      </w:rPr>
    </w:lvl>
    <w:lvl w:ilvl="2" w:tplc="1D56D8DE">
      <w:numFmt w:val="bullet"/>
      <w:lvlText w:val="•"/>
      <w:lvlJc w:val="left"/>
      <w:pPr>
        <w:ind w:left="2332" w:hanging="171"/>
      </w:pPr>
      <w:rPr>
        <w:rFonts w:hint="default"/>
        <w:lang w:val="fr-FR" w:eastAsia="fr-FR" w:bidi="fr-FR"/>
      </w:rPr>
    </w:lvl>
    <w:lvl w:ilvl="3" w:tplc="43A2F63E">
      <w:numFmt w:val="bullet"/>
      <w:lvlText w:val="•"/>
      <w:lvlJc w:val="left"/>
      <w:pPr>
        <w:ind w:left="3348" w:hanging="171"/>
      </w:pPr>
      <w:rPr>
        <w:rFonts w:hint="default"/>
        <w:lang w:val="fr-FR" w:eastAsia="fr-FR" w:bidi="fr-FR"/>
      </w:rPr>
    </w:lvl>
    <w:lvl w:ilvl="4" w:tplc="33F464C0">
      <w:numFmt w:val="bullet"/>
      <w:lvlText w:val="•"/>
      <w:lvlJc w:val="left"/>
      <w:pPr>
        <w:ind w:left="4365" w:hanging="171"/>
      </w:pPr>
      <w:rPr>
        <w:rFonts w:hint="default"/>
        <w:lang w:val="fr-FR" w:eastAsia="fr-FR" w:bidi="fr-FR"/>
      </w:rPr>
    </w:lvl>
    <w:lvl w:ilvl="5" w:tplc="6E88F654">
      <w:numFmt w:val="bullet"/>
      <w:lvlText w:val="•"/>
      <w:lvlJc w:val="left"/>
      <w:pPr>
        <w:ind w:left="5381" w:hanging="171"/>
      </w:pPr>
      <w:rPr>
        <w:rFonts w:hint="default"/>
        <w:lang w:val="fr-FR" w:eastAsia="fr-FR" w:bidi="fr-FR"/>
      </w:rPr>
    </w:lvl>
    <w:lvl w:ilvl="6" w:tplc="95BA7210">
      <w:numFmt w:val="bullet"/>
      <w:lvlText w:val="•"/>
      <w:lvlJc w:val="left"/>
      <w:pPr>
        <w:ind w:left="6397" w:hanging="171"/>
      </w:pPr>
      <w:rPr>
        <w:rFonts w:hint="default"/>
        <w:lang w:val="fr-FR" w:eastAsia="fr-FR" w:bidi="fr-FR"/>
      </w:rPr>
    </w:lvl>
    <w:lvl w:ilvl="7" w:tplc="3FEA407C">
      <w:numFmt w:val="bullet"/>
      <w:lvlText w:val="•"/>
      <w:lvlJc w:val="left"/>
      <w:pPr>
        <w:ind w:left="7414" w:hanging="171"/>
      </w:pPr>
      <w:rPr>
        <w:rFonts w:hint="default"/>
        <w:lang w:val="fr-FR" w:eastAsia="fr-FR" w:bidi="fr-FR"/>
      </w:rPr>
    </w:lvl>
    <w:lvl w:ilvl="8" w:tplc="53AAFBC0">
      <w:numFmt w:val="bullet"/>
      <w:lvlText w:val="•"/>
      <w:lvlJc w:val="left"/>
      <w:pPr>
        <w:ind w:left="8430" w:hanging="171"/>
      </w:pPr>
      <w:rPr>
        <w:rFonts w:hint="default"/>
        <w:lang w:val="fr-FR" w:eastAsia="fr-FR" w:bidi="fr-FR"/>
      </w:rPr>
    </w:lvl>
  </w:abstractNum>
  <w:abstractNum w:abstractNumId="6" w15:restartNumberingAfterBreak="0">
    <w:nsid w:val="4DC969D0"/>
    <w:multiLevelType w:val="hybridMultilevel"/>
    <w:tmpl w:val="53206086"/>
    <w:lvl w:ilvl="0" w:tplc="4B3A523C">
      <w:numFmt w:val="bullet"/>
      <w:lvlText w:val="-"/>
      <w:lvlJc w:val="left"/>
      <w:pPr>
        <w:ind w:left="290" w:hanging="171"/>
      </w:pPr>
      <w:rPr>
        <w:rFonts w:ascii="Arial" w:eastAsia="Arial" w:hAnsi="Arial" w:cs="Arial" w:hint="default"/>
        <w:color w:val="16818E"/>
        <w:w w:val="100"/>
        <w:sz w:val="22"/>
        <w:szCs w:val="22"/>
        <w:lang w:val="fr-FR" w:eastAsia="fr-FR" w:bidi="fr-FR"/>
      </w:rPr>
    </w:lvl>
    <w:lvl w:ilvl="1" w:tplc="45DC8290">
      <w:numFmt w:val="bullet"/>
      <w:lvlText w:val="•"/>
      <w:lvlJc w:val="left"/>
      <w:pPr>
        <w:ind w:left="1316" w:hanging="171"/>
      </w:pPr>
      <w:rPr>
        <w:rFonts w:hint="default"/>
        <w:lang w:val="fr-FR" w:eastAsia="fr-FR" w:bidi="fr-FR"/>
      </w:rPr>
    </w:lvl>
    <w:lvl w:ilvl="2" w:tplc="56EE5A2C">
      <w:numFmt w:val="bullet"/>
      <w:lvlText w:val="•"/>
      <w:lvlJc w:val="left"/>
      <w:pPr>
        <w:ind w:left="2332" w:hanging="171"/>
      </w:pPr>
      <w:rPr>
        <w:rFonts w:hint="default"/>
        <w:lang w:val="fr-FR" w:eastAsia="fr-FR" w:bidi="fr-FR"/>
      </w:rPr>
    </w:lvl>
    <w:lvl w:ilvl="3" w:tplc="DAF0BD3E">
      <w:numFmt w:val="bullet"/>
      <w:lvlText w:val="•"/>
      <w:lvlJc w:val="left"/>
      <w:pPr>
        <w:ind w:left="3348" w:hanging="171"/>
      </w:pPr>
      <w:rPr>
        <w:rFonts w:hint="default"/>
        <w:lang w:val="fr-FR" w:eastAsia="fr-FR" w:bidi="fr-FR"/>
      </w:rPr>
    </w:lvl>
    <w:lvl w:ilvl="4" w:tplc="9E98A94C">
      <w:numFmt w:val="bullet"/>
      <w:lvlText w:val="•"/>
      <w:lvlJc w:val="left"/>
      <w:pPr>
        <w:ind w:left="4365" w:hanging="171"/>
      </w:pPr>
      <w:rPr>
        <w:rFonts w:hint="default"/>
        <w:lang w:val="fr-FR" w:eastAsia="fr-FR" w:bidi="fr-FR"/>
      </w:rPr>
    </w:lvl>
    <w:lvl w:ilvl="5" w:tplc="33663150">
      <w:numFmt w:val="bullet"/>
      <w:lvlText w:val="•"/>
      <w:lvlJc w:val="left"/>
      <w:pPr>
        <w:ind w:left="5381" w:hanging="171"/>
      </w:pPr>
      <w:rPr>
        <w:rFonts w:hint="default"/>
        <w:lang w:val="fr-FR" w:eastAsia="fr-FR" w:bidi="fr-FR"/>
      </w:rPr>
    </w:lvl>
    <w:lvl w:ilvl="6" w:tplc="28CA4A82">
      <w:numFmt w:val="bullet"/>
      <w:lvlText w:val="•"/>
      <w:lvlJc w:val="left"/>
      <w:pPr>
        <w:ind w:left="6397" w:hanging="171"/>
      </w:pPr>
      <w:rPr>
        <w:rFonts w:hint="default"/>
        <w:lang w:val="fr-FR" w:eastAsia="fr-FR" w:bidi="fr-FR"/>
      </w:rPr>
    </w:lvl>
    <w:lvl w:ilvl="7" w:tplc="C08C39A0">
      <w:numFmt w:val="bullet"/>
      <w:lvlText w:val="•"/>
      <w:lvlJc w:val="left"/>
      <w:pPr>
        <w:ind w:left="7414" w:hanging="171"/>
      </w:pPr>
      <w:rPr>
        <w:rFonts w:hint="default"/>
        <w:lang w:val="fr-FR" w:eastAsia="fr-FR" w:bidi="fr-FR"/>
      </w:rPr>
    </w:lvl>
    <w:lvl w:ilvl="8" w:tplc="053E7AAE">
      <w:numFmt w:val="bullet"/>
      <w:lvlText w:val="•"/>
      <w:lvlJc w:val="left"/>
      <w:pPr>
        <w:ind w:left="8430" w:hanging="171"/>
      </w:pPr>
      <w:rPr>
        <w:rFonts w:hint="default"/>
        <w:lang w:val="fr-FR" w:eastAsia="fr-FR" w:bidi="fr-FR"/>
      </w:rPr>
    </w:lvl>
  </w:abstractNum>
  <w:abstractNum w:abstractNumId="7" w15:restartNumberingAfterBreak="0">
    <w:nsid w:val="4E2A6938"/>
    <w:multiLevelType w:val="hybridMultilevel"/>
    <w:tmpl w:val="96D4D640"/>
    <w:lvl w:ilvl="0" w:tplc="157A5C10">
      <w:numFmt w:val="bullet"/>
      <w:lvlText w:val=""/>
      <w:lvlJc w:val="left"/>
      <w:pPr>
        <w:ind w:left="894" w:hanging="360"/>
      </w:pPr>
      <w:rPr>
        <w:rFonts w:ascii="Symbol" w:eastAsia="Symbol" w:hAnsi="Symbol" w:cs="Symbol" w:hint="default"/>
        <w:color w:val="0061AC"/>
        <w:w w:val="91"/>
        <w:sz w:val="24"/>
        <w:szCs w:val="24"/>
        <w:lang w:val="fr-FR" w:eastAsia="fr-FR" w:bidi="fr-FR"/>
      </w:rPr>
    </w:lvl>
    <w:lvl w:ilvl="1" w:tplc="39EA3A6E">
      <w:numFmt w:val="bullet"/>
      <w:lvlText w:val="•"/>
      <w:lvlJc w:val="left"/>
      <w:pPr>
        <w:ind w:left="1750" w:hanging="360"/>
      </w:pPr>
      <w:rPr>
        <w:rFonts w:hint="default"/>
        <w:lang w:val="fr-FR" w:eastAsia="fr-FR" w:bidi="fr-FR"/>
      </w:rPr>
    </w:lvl>
    <w:lvl w:ilvl="2" w:tplc="0E289214">
      <w:numFmt w:val="bullet"/>
      <w:lvlText w:val="•"/>
      <w:lvlJc w:val="left"/>
      <w:pPr>
        <w:ind w:left="2601" w:hanging="360"/>
      </w:pPr>
      <w:rPr>
        <w:rFonts w:hint="default"/>
        <w:lang w:val="fr-FR" w:eastAsia="fr-FR" w:bidi="fr-FR"/>
      </w:rPr>
    </w:lvl>
    <w:lvl w:ilvl="3" w:tplc="B596A94E">
      <w:numFmt w:val="bullet"/>
      <w:lvlText w:val="•"/>
      <w:lvlJc w:val="left"/>
      <w:pPr>
        <w:ind w:left="3451" w:hanging="360"/>
      </w:pPr>
      <w:rPr>
        <w:rFonts w:hint="default"/>
        <w:lang w:val="fr-FR" w:eastAsia="fr-FR" w:bidi="fr-FR"/>
      </w:rPr>
    </w:lvl>
    <w:lvl w:ilvl="4" w:tplc="A94A0C6E">
      <w:numFmt w:val="bullet"/>
      <w:lvlText w:val="•"/>
      <w:lvlJc w:val="left"/>
      <w:pPr>
        <w:ind w:left="4302" w:hanging="360"/>
      </w:pPr>
      <w:rPr>
        <w:rFonts w:hint="default"/>
        <w:lang w:val="fr-FR" w:eastAsia="fr-FR" w:bidi="fr-FR"/>
      </w:rPr>
    </w:lvl>
    <w:lvl w:ilvl="5" w:tplc="39E8C4C4">
      <w:numFmt w:val="bullet"/>
      <w:lvlText w:val="•"/>
      <w:lvlJc w:val="left"/>
      <w:pPr>
        <w:ind w:left="5153" w:hanging="360"/>
      </w:pPr>
      <w:rPr>
        <w:rFonts w:hint="default"/>
        <w:lang w:val="fr-FR" w:eastAsia="fr-FR" w:bidi="fr-FR"/>
      </w:rPr>
    </w:lvl>
    <w:lvl w:ilvl="6" w:tplc="13CE0682">
      <w:numFmt w:val="bullet"/>
      <w:lvlText w:val="•"/>
      <w:lvlJc w:val="left"/>
      <w:pPr>
        <w:ind w:left="6003" w:hanging="360"/>
      </w:pPr>
      <w:rPr>
        <w:rFonts w:hint="default"/>
        <w:lang w:val="fr-FR" w:eastAsia="fr-FR" w:bidi="fr-FR"/>
      </w:rPr>
    </w:lvl>
    <w:lvl w:ilvl="7" w:tplc="EB80157C">
      <w:numFmt w:val="bullet"/>
      <w:lvlText w:val="•"/>
      <w:lvlJc w:val="left"/>
      <w:pPr>
        <w:ind w:left="6854" w:hanging="360"/>
      </w:pPr>
      <w:rPr>
        <w:rFonts w:hint="default"/>
        <w:lang w:val="fr-FR" w:eastAsia="fr-FR" w:bidi="fr-FR"/>
      </w:rPr>
    </w:lvl>
    <w:lvl w:ilvl="8" w:tplc="82CAF1D0">
      <w:numFmt w:val="bullet"/>
      <w:lvlText w:val="•"/>
      <w:lvlJc w:val="left"/>
      <w:pPr>
        <w:ind w:left="7705" w:hanging="360"/>
      </w:pPr>
      <w:rPr>
        <w:rFonts w:hint="default"/>
        <w:lang w:val="fr-FR" w:eastAsia="fr-FR" w:bidi="fr-FR"/>
      </w:rPr>
    </w:lvl>
  </w:abstractNum>
  <w:abstractNum w:abstractNumId="8" w15:restartNumberingAfterBreak="0">
    <w:nsid w:val="51F8685F"/>
    <w:multiLevelType w:val="hybridMultilevel"/>
    <w:tmpl w:val="A252CC24"/>
    <w:lvl w:ilvl="0" w:tplc="30664020">
      <w:numFmt w:val="bullet"/>
      <w:lvlText w:val="-"/>
      <w:lvlJc w:val="left"/>
      <w:pPr>
        <w:ind w:left="288" w:hanging="171"/>
      </w:pPr>
      <w:rPr>
        <w:rFonts w:ascii="Arial" w:eastAsia="Arial" w:hAnsi="Arial" w:cs="Arial" w:hint="default"/>
        <w:color w:val="16818E"/>
        <w:w w:val="100"/>
        <w:sz w:val="22"/>
        <w:szCs w:val="22"/>
        <w:lang w:val="fr-FR" w:eastAsia="fr-FR" w:bidi="fr-FR"/>
      </w:rPr>
    </w:lvl>
    <w:lvl w:ilvl="1" w:tplc="67F0B7F4">
      <w:numFmt w:val="bullet"/>
      <w:lvlText w:val="•"/>
      <w:lvlJc w:val="left"/>
      <w:pPr>
        <w:ind w:left="1289" w:hanging="171"/>
      </w:pPr>
      <w:rPr>
        <w:rFonts w:hint="default"/>
        <w:lang w:val="fr-FR" w:eastAsia="fr-FR" w:bidi="fr-FR"/>
      </w:rPr>
    </w:lvl>
    <w:lvl w:ilvl="2" w:tplc="92DC8136">
      <w:numFmt w:val="bullet"/>
      <w:lvlText w:val="•"/>
      <w:lvlJc w:val="left"/>
      <w:pPr>
        <w:ind w:left="2298" w:hanging="171"/>
      </w:pPr>
      <w:rPr>
        <w:rFonts w:hint="default"/>
        <w:lang w:val="fr-FR" w:eastAsia="fr-FR" w:bidi="fr-FR"/>
      </w:rPr>
    </w:lvl>
    <w:lvl w:ilvl="3" w:tplc="60F624D6">
      <w:numFmt w:val="bullet"/>
      <w:lvlText w:val="•"/>
      <w:lvlJc w:val="left"/>
      <w:pPr>
        <w:ind w:left="3307" w:hanging="171"/>
      </w:pPr>
      <w:rPr>
        <w:rFonts w:hint="default"/>
        <w:lang w:val="fr-FR" w:eastAsia="fr-FR" w:bidi="fr-FR"/>
      </w:rPr>
    </w:lvl>
    <w:lvl w:ilvl="4" w:tplc="7BD0803A">
      <w:numFmt w:val="bullet"/>
      <w:lvlText w:val="•"/>
      <w:lvlJc w:val="left"/>
      <w:pPr>
        <w:ind w:left="4316" w:hanging="171"/>
      </w:pPr>
      <w:rPr>
        <w:rFonts w:hint="default"/>
        <w:lang w:val="fr-FR" w:eastAsia="fr-FR" w:bidi="fr-FR"/>
      </w:rPr>
    </w:lvl>
    <w:lvl w:ilvl="5" w:tplc="93B05EB8">
      <w:numFmt w:val="bullet"/>
      <w:lvlText w:val="•"/>
      <w:lvlJc w:val="left"/>
      <w:pPr>
        <w:ind w:left="5326" w:hanging="171"/>
      </w:pPr>
      <w:rPr>
        <w:rFonts w:hint="default"/>
        <w:lang w:val="fr-FR" w:eastAsia="fr-FR" w:bidi="fr-FR"/>
      </w:rPr>
    </w:lvl>
    <w:lvl w:ilvl="6" w:tplc="24320EE2">
      <w:numFmt w:val="bullet"/>
      <w:lvlText w:val="•"/>
      <w:lvlJc w:val="left"/>
      <w:pPr>
        <w:ind w:left="6335" w:hanging="171"/>
      </w:pPr>
      <w:rPr>
        <w:rFonts w:hint="default"/>
        <w:lang w:val="fr-FR" w:eastAsia="fr-FR" w:bidi="fr-FR"/>
      </w:rPr>
    </w:lvl>
    <w:lvl w:ilvl="7" w:tplc="4822C674">
      <w:numFmt w:val="bullet"/>
      <w:lvlText w:val="•"/>
      <w:lvlJc w:val="left"/>
      <w:pPr>
        <w:ind w:left="7344" w:hanging="171"/>
      </w:pPr>
      <w:rPr>
        <w:rFonts w:hint="default"/>
        <w:lang w:val="fr-FR" w:eastAsia="fr-FR" w:bidi="fr-FR"/>
      </w:rPr>
    </w:lvl>
    <w:lvl w:ilvl="8" w:tplc="D4E053CA">
      <w:numFmt w:val="bullet"/>
      <w:lvlText w:val="•"/>
      <w:lvlJc w:val="left"/>
      <w:pPr>
        <w:ind w:left="8353" w:hanging="171"/>
      </w:pPr>
      <w:rPr>
        <w:rFonts w:hint="default"/>
        <w:lang w:val="fr-FR" w:eastAsia="fr-FR" w:bidi="fr-FR"/>
      </w:rPr>
    </w:lvl>
  </w:abstractNum>
  <w:abstractNum w:abstractNumId="9" w15:restartNumberingAfterBreak="0">
    <w:nsid w:val="5CBE4095"/>
    <w:multiLevelType w:val="hybridMultilevel"/>
    <w:tmpl w:val="927656D8"/>
    <w:lvl w:ilvl="0" w:tplc="31920238">
      <w:numFmt w:val="bullet"/>
      <w:lvlText w:val=""/>
      <w:lvlJc w:val="left"/>
      <w:pPr>
        <w:ind w:left="894" w:hanging="360"/>
      </w:pPr>
      <w:rPr>
        <w:rFonts w:ascii="Symbol" w:eastAsia="Symbol" w:hAnsi="Symbol" w:cs="Symbol" w:hint="default"/>
        <w:color w:val="0061AC"/>
        <w:w w:val="91"/>
        <w:sz w:val="24"/>
        <w:szCs w:val="24"/>
        <w:lang w:val="fr-FR" w:eastAsia="fr-FR" w:bidi="fr-FR"/>
      </w:rPr>
    </w:lvl>
    <w:lvl w:ilvl="1" w:tplc="646AA022">
      <w:numFmt w:val="bullet"/>
      <w:lvlText w:val="•"/>
      <w:lvlJc w:val="left"/>
      <w:pPr>
        <w:ind w:left="1750" w:hanging="360"/>
      </w:pPr>
      <w:rPr>
        <w:rFonts w:hint="default"/>
        <w:lang w:val="fr-FR" w:eastAsia="fr-FR" w:bidi="fr-FR"/>
      </w:rPr>
    </w:lvl>
    <w:lvl w:ilvl="2" w:tplc="9FE218EC">
      <w:numFmt w:val="bullet"/>
      <w:lvlText w:val="•"/>
      <w:lvlJc w:val="left"/>
      <w:pPr>
        <w:ind w:left="2601" w:hanging="360"/>
      </w:pPr>
      <w:rPr>
        <w:rFonts w:hint="default"/>
        <w:lang w:val="fr-FR" w:eastAsia="fr-FR" w:bidi="fr-FR"/>
      </w:rPr>
    </w:lvl>
    <w:lvl w:ilvl="3" w:tplc="94AAE8FE">
      <w:numFmt w:val="bullet"/>
      <w:lvlText w:val="•"/>
      <w:lvlJc w:val="left"/>
      <w:pPr>
        <w:ind w:left="3451" w:hanging="360"/>
      </w:pPr>
      <w:rPr>
        <w:rFonts w:hint="default"/>
        <w:lang w:val="fr-FR" w:eastAsia="fr-FR" w:bidi="fr-FR"/>
      </w:rPr>
    </w:lvl>
    <w:lvl w:ilvl="4" w:tplc="DB0CFE06">
      <w:numFmt w:val="bullet"/>
      <w:lvlText w:val="•"/>
      <w:lvlJc w:val="left"/>
      <w:pPr>
        <w:ind w:left="4302" w:hanging="360"/>
      </w:pPr>
      <w:rPr>
        <w:rFonts w:hint="default"/>
        <w:lang w:val="fr-FR" w:eastAsia="fr-FR" w:bidi="fr-FR"/>
      </w:rPr>
    </w:lvl>
    <w:lvl w:ilvl="5" w:tplc="E8C09CA0">
      <w:numFmt w:val="bullet"/>
      <w:lvlText w:val="•"/>
      <w:lvlJc w:val="left"/>
      <w:pPr>
        <w:ind w:left="5153" w:hanging="360"/>
      </w:pPr>
      <w:rPr>
        <w:rFonts w:hint="default"/>
        <w:lang w:val="fr-FR" w:eastAsia="fr-FR" w:bidi="fr-FR"/>
      </w:rPr>
    </w:lvl>
    <w:lvl w:ilvl="6" w:tplc="3EC8FAAA">
      <w:numFmt w:val="bullet"/>
      <w:lvlText w:val="•"/>
      <w:lvlJc w:val="left"/>
      <w:pPr>
        <w:ind w:left="6003" w:hanging="360"/>
      </w:pPr>
      <w:rPr>
        <w:rFonts w:hint="default"/>
        <w:lang w:val="fr-FR" w:eastAsia="fr-FR" w:bidi="fr-FR"/>
      </w:rPr>
    </w:lvl>
    <w:lvl w:ilvl="7" w:tplc="D6F400D4">
      <w:numFmt w:val="bullet"/>
      <w:lvlText w:val="•"/>
      <w:lvlJc w:val="left"/>
      <w:pPr>
        <w:ind w:left="6854" w:hanging="360"/>
      </w:pPr>
      <w:rPr>
        <w:rFonts w:hint="default"/>
        <w:lang w:val="fr-FR" w:eastAsia="fr-FR" w:bidi="fr-FR"/>
      </w:rPr>
    </w:lvl>
    <w:lvl w:ilvl="8" w:tplc="23D62268">
      <w:numFmt w:val="bullet"/>
      <w:lvlText w:val="•"/>
      <w:lvlJc w:val="left"/>
      <w:pPr>
        <w:ind w:left="7705" w:hanging="360"/>
      </w:pPr>
      <w:rPr>
        <w:rFonts w:hint="default"/>
        <w:lang w:val="fr-FR" w:eastAsia="fr-FR" w:bidi="fr-FR"/>
      </w:rPr>
    </w:lvl>
  </w:abstractNum>
  <w:abstractNum w:abstractNumId="10" w15:restartNumberingAfterBreak="0">
    <w:nsid w:val="6A4F218A"/>
    <w:multiLevelType w:val="hybridMultilevel"/>
    <w:tmpl w:val="CCDCCA20"/>
    <w:lvl w:ilvl="0" w:tplc="CE565E26">
      <w:numFmt w:val="bullet"/>
      <w:lvlText w:val="-"/>
      <w:lvlJc w:val="left"/>
      <w:pPr>
        <w:ind w:left="290" w:hanging="171"/>
      </w:pPr>
      <w:rPr>
        <w:rFonts w:ascii="Arial" w:eastAsia="Arial" w:hAnsi="Arial" w:cs="Arial" w:hint="default"/>
        <w:color w:val="16818E"/>
        <w:w w:val="100"/>
        <w:sz w:val="22"/>
        <w:szCs w:val="22"/>
        <w:lang w:val="fr-FR" w:eastAsia="fr-FR" w:bidi="fr-FR"/>
      </w:rPr>
    </w:lvl>
    <w:lvl w:ilvl="1" w:tplc="42B216F8">
      <w:numFmt w:val="bullet"/>
      <w:lvlText w:val="•"/>
      <w:lvlJc w:val="left"/>
      <w:pPr>
        <w:ind w:left="1292" w:hanging="171"/>
      </w:pPr>
      <w:rPr>
        <w:rFonts w:hint="default"/>
        <w:lang w:val="fr-FR" w:eastAsia="fr-FR" w:bidi="fr-FR"/>
      </w:rPr>
    </w:lvl>
    <w:lvl w:ilvl="2" w:tplc="AB265AA6">
      <w:numFmt w:val="bullet"/>
      <w:lvlText w:val="•"/>
      <w:lvlJc w:val="left"/>
      <w:pPr>
        <w:ind w:left="2285" w:hanging="171"/>
      </w:pPr>
      <w:rPr>
        <w:rFonts w:hint="default"/>
        <w:lang w:val="fr-FR" w:eastAsia="fr-FR" w:bidi="fr-FR"/>
      </w:rPr>
    </w:lvl>
    <w:lvl w:ilvl="3" w:tplc="FC3296E0">
      <w:numFmt w:val="bullet"/>
      <w:lvlText w:val="•"/>
      <w:lvlJc w:val="left"/>
      <w:pPr>
        <w:ind w:left="3278" w:hanging="171"/>
      </w:pPr>
      <w:rPr>
        <w:rFonts w:hint="default"/>
        <w:lang w:val="fr-FR" w:eastAsia="fr-FR" w:bidi="fr-FR"/>
      </w:rPr>
    </w:lvl>
    <w:lvl w:ilvl="4" w:tplc="82324D3A">
      <w:numFmt w:val="bullet"/>
      <w:lvlText w:val="•"/>
      <w:lvlJc w:val="left"/>
      <w:pPr>
        <w:ind w:left="4271" w:hanging="171"/>
      </w:pPr>
      <w:rPr>
        <w:rFonts w:hint="default"/>
        <w:lang w:val="fr-FR" w:eastAsia="fr-FR" w:bidi="fr-FR"/>
      </w:rPr>
    </w:lvl>
    <w:lvl w:ilvl="5" w:tplc="09AEA7B4">
      <w:numFmt w:val="bullet"/>
      <w:lvlText w:val="•"/>
      <w:lvlJc w:val="left"/>
      <w:pPr>
        <w:ind w:left="5264" w:hanging="171"/>
      </w:pPr>
      <w:rPr>
        <w:rFonts w:hint="default"/>
        <w:lang w:val="fr-FR" w:eastAsia="fr-FR" w:bidi="fr-FR"/>
      </w:rPr>
    </w:lvl>
    <w:lvl w:ilvl="6" w:tplc="2D3A97C4">
      <w:numFmt w:val="bullet"/>
      <w:lvlText w:val="•"/>
      <w:lvlJc w:val="left"/>
      <w:pPr>
        <w:ind w:left="6256" w:hanging="171"/>
      </w:pPr>
      <w:rPr>
        <w:rFonts w:hint="default"/>
        <w:lang w:val="fr-FR" w:eastAsia="fr-FR" w:bidi="fr-FR"/>
      </w:rPr>
    </w:lvl>
    <w:lvl w:ilvl="7" w:tplc="D80497BE">
      <w:numFmt w:val="bullet"/>
      <w:lvlText w:val="•"/>
      <w:lvlJc w:val="left"/>
      <w:pPr>
        <w:ind w:left="7249" w:hanging="171"/>
      </w:pPr>
      <w:rPr>
        <w:rFonts w:hint="default"/>
        <w:lang w:val="fr-FR" w:eastAsia="fr-FR" w:bidi="fr-FR"/>
      </w:rPr>
    </w:lvl>
    <w:lvl w:ilvl="8" w:tplc="D49E699E">
      <w:numFmt w:val="bullet"/>
      <w:lvlText w:val="•"/>
      <w:lvlJc w:val="left"/>
      <w:pPr>
        <w:ind w:left="8242" w:hanging="171"/>
      </w:pPr>
      <w:rPr>
        <w:rFonts w:hint="default"/>
        <w:lang w:val="fr-FR" w:eastAsia="fr-FR" w:bidi="fr-FR"/>
      </w:rPr>
    </w:lvl>
  </w:abstractNum>
  <w:abstractNum w:abstractNumId="11" w15:restartNumberingAfterBreak="0">
    <w:nsid w:val="6CBE75CF"/>
    <w:multiLevelType w:val="hybridMultilevel"/>
    <w:tmpl w:val="B832E0B4"/>
    <w:lvl w:ilvl="0" w:tplc="F69C4066">
      <w:numFmt w:val="bullet"/>
      <w:lvlText w:val="-"/>
      <w:lvlJc w:val="left"/>
      <w:pPr>
        <w:ind w:left="290" w:hanging="171"/>
      </w:pPr>
      <w:rPr>
        <w:rFonts w:ascii="Arial" w:eastAsia="Arial" w:hAnsi="Arial" w:cs="Arial" w:hint="default"/>
        <w:color w:val="16818E"/>
        <w:w w:val="100"/>
        <w:sz w:val="22"/>
        <w:szCs w:val="22"/>
        <w:lang w:val="fr-FR" w:eastAsia="fr-FR" w:bidi="fr-FR"/>
      </w:rPr>
    </w:lvl>
    <w:lvl w:ilvl="1" w:tplc="DBE0BCB0">
      <w:numFmt w:val="bullet"/>
      <w:lvlText w:val="•"/>
      <w:lvlJc w:val="left"/>
      <w:pPr>
        <w:ind w:left="1314" w:hanging="171"/>
      </w:pPr>
      <w:rPr>
        <w:rFonts w:hint="default"/>
        <w:lang w:val="fr-FR" w:eastAsia="fr-FR" w:bidi="fr-FR"/>
      </w:rPr>
    </w:lvl>
    <w:lvl w:ilvl="2" w:tplc="32F42818">
      <w:numFmt w:val="bullet"/>
      <w:lvlText w:val="•"/>
      <w:lvlJc w:val="left"/>
      <w:pPr>
        <w:ind w:left="2329" w:hanging="171"/>
      </w:pPr>
      <w:rPr>
        <w:rFonts w:hint="default"/>
        <w:lang w:val="fr-FR" w:eastAsia="fr-FR" w:bidi="fr-FR"/>
      </w:rPr>
    </w:lvl>
    <w:lvl w:ilvl="3" w:tplc="68C84F82">
      <w:numFmt w:val="bullet"/>
      <w:lvlText w:val="•"/>
      <w:lvlJc w:val="left"/>
      <w:pPr>
        <w:ind w:left="3344" w:hanging="171"/>
      </w:pPr>
      <w:rPr>
        <w:rFonts w:hint="default"/>
        <w:lang w:val="fr-FR" w:eastAsia="fr-FR" w:bidi="fr-FR"/>
      </w:rPr>
    </w:lvl>
    <w:lvl w:ilvl="4" w:tplc="C84A62DE">
      <w:numFmt w:val="bullet"/>
      <w:lvlText w:val="•"/>
      <w:lvlJc w:val="left"/>
      <w:pPr>
        <w:ind w:left="4359" w:hanging="171"/>
      </w:pPr>
      <w:rPr>
        <w:rFonts w:hint="default"/>
        <w:lang w:val="fr-FR" w:eastAsia="fr-FR" w:bidi="fr-FR"/>
      </w:rPr>
    </w:lvl>
    <w:lvl w:ilvl="5" w:tplc="3D7ADCEE">
      <w:numFmt w:val="bullet"/>
      <w:lvlText w:val="•"/>
      <w:lvlJc w:val="left"/>
      <w:pPr>
        <w:ind w:left="5374" w:hanging="171"/>
      </w:pPr>
      <w:rPr>
        <w:rFonts w:hint="default"/>
        <w:lang w:val="fr-FR" w:eastAsia="fr-FR" w:bidi="fr-FR"/>
      </w:rPr>
    </w:lvl>
    <w:lvl w:ilvl="6" w:tplc="1CC6283C">
      <w:numFmt w:val="bullet"/>
      <w:lvlText w:val="•"/>
      <w:lvlJc w:val="left"/>
      <w:pPr>
        <w:ind w:left="6389" w:hanging="171"/>
      </w:pPr>
      <w:rPr>
        <w:rFonts w:hint="default"/>
        <w:lang w:val="fr-FR" w:eastAsia="fr-FR" w:bidi="fr-FR"/>
      </w:rPr>
    </w:lvl>
    <w:lvl w:ilvl="7" w:tplc="CD84FBA0">
      <w:numFmt w:val="bullet"/>
      <w:lvlText w:val="•"/>
      <w:lvlJc w:val="left"/>
      <w:pPr>
        <w:ind w:left="7404" w:hanging="171"/>
      </w:pPr>
      <w:rPr>
        <w:rFonts w:hint="default"/>
        <w:lang w:val="fr-FR" w:eastAsia="fr-FR" w:bidi="fr-FR"/>
      </w:rPr>
    </w:lvl>
    <w:lvl w:ilvl="8" w:tplc="DCBCCB0C">
      <w:numFmt w:val="bullet"/>
      <w:lvlText w:val="•"/>
      <w:lvlJc w:val="left"/>
      <w:pPr>
        <w:ind w:left="8419" w:hanging="171"/>
      </w:pPr>
      <w:rPr>
        <w:rFonts w:hint="default"/>
        <w:lang w:val="fr-FR" w:eastAsia="fr-FR" w:bidi="fr-FR"/>
      </w:rPr>
    </w:lvl>
  </w:abstractNum>
  <w:abstractNum w:abstractNumId="12" w15:restartNumberingAfterBreak="0">
    <w:nsid w:val="6F013A07"/>
    <w:multiLevelType w:val="hybridMultilevel"/>
    <w:tmpl w:val="AD00882E"/>
    <w:lvl w:ilvl="0" w:tplc="F7B44166">
      <w:start w:val="1"/>
      <w:numFmt w:val="upperRoman"/>
      <w:lvlText w:val="%1."/>
      <w:lvlJc w:val="left"/>
      <w:pPr>
        <w:ind w:left="517" w:hanging="327"/>
        <w:jc w:val="right"/>
      </w:pPr>
      <w:rPr>
        <w:rFonts w:ascii="Arial" w:eastAsia="Arial" w:hAnsi="Arial" w:cs="Arial" w:hint="default"/>
        <w:color w:val="17818E"/>
        <w:spacing w:val="0"/>
        <w:w w:val="100"/>
        <w:sz w:val="28"/>
        <w:szCs w:val="28"/>
        <w:lang w:val="fr-FR" w:eastAsia="fr-FR" w:bidi="fr-FR"/>
      </w:rPr>
    </w:lvl>
    <w:lvl w:ilvl="1" w:tplc="6DEC8718">
      <w:numFmt w:val="bullet"/>
      <w:lvlText w:val="•"/>
      <w:lvlJc w:val="left"/>
      <w:pPr>
        <w:ind w:left="1408" w:hanging="327"/>
      </w:pPr>
      <w:rPr>
        <w:rFonts w:hint="default"/>
        <w:lang w:val="fr-FR" w:eastAsia="fr-FR" w:bidi="fr-FR"/>
      </w:rPr>
    </w:lvl>
    <w:lvl w:ilvl="2" w:tplc="18609688">
      <w:numFmt w:val="bullet"/>
      <w:lvlText w:val="•"/>
      <w:lvlJc w:val="left"/>
      <w:pPr>
        <w:ind w:left="2297" w:hanging="327"/>
      </w:pPr>
      <w:rPr>
        <w:rFonts w:hint="default"/>
        <w:lang w:val="fr-FR" w:eastAsia="fr-FR" w:bidi="fr-FR"/>
      </w:rPr>
    </w:lvl>
    <w:lvl w:ilvl="3" w:tplc="75AE06C6">
      <w:numFmt w:val="bullet"/>
      <w:lvlText w:val="•"/>
      <w:lvlJc w:val="left"/>
      <w:pPr>
        <w:ind w:left="3185" w:hanging="327"/>
      </w:pPr>
      <w:rPr>
        <w:rFonts w:hint="default"/>
        <w:lang w:val="fr-FR" w:eastAsia="fr-FR" w:bidi="fr-FR"/>
      </w:rPr>
    </w:lvl>
    <w:lvl w:ilvl="4" w:tplc="233E50C8">
      <w:numFmt w:val="bullet"/>
      <w:lvlText w:val="•"/>
      <w:lvlJc w:val="left"/>
      <w:pPr>
        <w:ind w:left="4074" w:hanging="327"/>
      </w:pPr>
      <w:rPr>
        <w:rFonts w:hint="default"/>
        <w:lang w:val="fr-FR" w:eastAsia="fr-FR" w:bidi="fr-FR"/>
      </w:rPr>
    </w:lvl>
    <w:lvl w:ilvl="5" w:tplc="6AD2937A">
      <w:numFmt w:val="bullet"/>
      <w:lvlText w:val="•"/>
      <w:lvlJc w:val="left"/>
      <w:pPr>
        <w:ind w:left="4963" w:hanging="327"/>
      </w:pPr>
      <w:rPr>
        <w:rFonts w:hint="default"/>
        <w:lang w:val="fr-FR" w:eastAsia="fr-FR" w:bidi="fr-FR"/>
      </w:rPr>
    </w:lvl>
    <w:lvl w:ilvl="6" w:tplc="46DE2212">
      <w:numFmt w:val="bullet"/>
      <w:lvlText w:val="•"/>
      <w:lvlJc w:val="left"/>
      <w:pPr>
        <w:ind w:left="5851" w:hanging="327"/>
      </w:pPr>
      <w:rPr>
        <w:rFonts w:hint="default"/>
        <w:lang w:val="fr-FR" w:eastAsia="fr-FR" w:bidi="fr-FR"/>
      </w:rPr>
    </w:lvl>
    <w:lvl w:ilvl="7" w:tplc="54940AE6">
      <w:numFmt w:val="bullet"/>
      <w:lvlText w:val="•"/>
      <w:lvlJc w:val="left"/>
      <w:pPr>
        <w:ind w:left="6740" w:hanging="327"/>
      </w:pPr>
      <w:rPr>
        <w:rFonts w:hint="default"/>
        <w:lang w:val="fr-FR" w:eastAsia="fr-FR" w:bidi="fr-FR"/>
      </w:rPr>
    </w:lvl>
    <w:lvl w:ilvl="8" w:tplc="97BA50D6">
      <w:numFmt w:val="bullet"/>
      <w:lvlText w:val="•"/>
      <w:lvlJc w:val="left"/>
      <w:pPr>
        <w:ind w:left="7629" w:hanging="327"/>
      </w:pPr>
      <w:rPr>
        <w:rFonts w:hint="default"/>
        <w:lang w:val="fr-FR" w:eastAsia="fr-FR" w:bidi="fr-FR"/>
      </w:rPr>
    </w:lvl>
  </w:abstractNum>
  <w:num w:numId="1">
    <w:abstractNumId w:val="5"/>
  </w:num>
  <w:num w:numId="2">
    <w:abstractNumId w:val="6"/>
  </w:num>
  <w:num w:numId="3">
    <w:abstractNumId w:val="11"/>
  </w:num>
  <w:num w:numId="4">
    <w:abstractNumId w:val="1"/>
  </w:num>
  <w:num w:numId="5">
    <w:abstractNumId w:val="8"/>
  </w:num>
  <w:num w:numId="6">
    <w:abstractNumId w:val="10"/>
  </w:num>
  <w:num w:numId="7">
    <w:abstractNumId w:val="2"/>
  </w:num>
  <w:num w:numId="8">
    <w:abstractNumId w:val="9"/>
  </w:num>
  <w:num w:numId="9">
    <w:abstractNumId w:val="0"/>
  </w:num>
  <w:num w:numId="10">
    <w:abstractNumId w:val="3"/>
  </w:num>
  <w:num w:numId="11">
    <w:abstractNumId w:val="1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D3B2C"/>
    <w:rsid w:val="00334E71"/>
    <w:rsid w:val="008F24AF"/>
    <w:rsid w:val="00FD3B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E4C171E"/>
  <w15:docId w15:val="{B4364471-C593-6445-8E87-EDA12258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ind w:left="517"/>
      <w:outlineLvl w:val="0"/>
    </w:pPr>
    <w:rPr>
      <w:sz w:val="28"/>
      <w:szCs w:val="28"/>
    </w:rPr>
  </w:style>
  <w:style w:type="paragraph" w:styleId="Titre2">
    <w:name w:val="heading 2"/>
    <w:basedOn w:val="Normal"/>
    <w:uiPriority w:val="1"/>
    <w:qFormat/>
    <w:pPr>
      <w:ind w:left="404"/>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94"/>
    </w:pPr>
  </w:style>
  <w:style w:type="paragraph" w:styleId="Paragraphedeliste">
    <w:name w:val="List Paragraph"/>
    <w:basedOn w:val="Normal"/>
    <w:uiPriority w:val="1"/>
    <w:qFormat/>
    <w:pPr>
      <w:spacing w:before="10"/>
      <w:ind w:left="894" w:hanging="360"/>
    </w:pPr>
  </w:style>
  <w:style w:type="paragraph" w:customStyle="1" w:styleId="TableParagraph">
    <w:name w:val="Table Paragraph"/>
    <w:basedOn w:val="Normal"/>
    <w:uiPriority w:val="1"/>
    <w:qFormat/>
    <w:pPr>
      <w:ind w:left="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www.education.gouv.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ducation.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5337</Words>
  <Characters>29356</Characters>
  <Application>Microsoft Office Word</Application>
  <DocSecurity>0</DocSecurity>
  <Lines>244</Lines>
  <Paragraphs>69</Paragraphs>
  <ScaleCrop>false</ScaleCrop>
  <Company/>
  <LinksUpToDate>false</LinksUpToDate>
  <CharactersWithSpaces>34624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Corinne Bourdenet Vicaire</cp:lastModifiedBy>
  <cp:revision>2</cp:revision>
  <dcterms:created xsi:type="dcterms:W3CDTF">2019-02-09T11:49:00Z</dcterms:created>
  <dcterms:modified xsi:type="dcterms:W3CDTF">2019-02-09T11:49:00Z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2019-01-21T00:00:00Z</vt:filetime>
  </property>
  <property fmtid="{D5CDD505-2E9C-101B-9397-08002B2CF9AE}" pid="3" name="Creator">
    <vt:lpwstr>Microsoft® Word 2010</vt:lpwstr>
  </property>
  <property fmtid="{D5CDD505-2E9C-101B-9397-08002B2CF9AE}" pid="4" name="LastSaved">
    <vt:filetime>2019-02-09T00:00:00Z</vt:filetime>
  </property>
</Properties>
</file>